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2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15EAD" w:rsidRPr="008B509F" w:rsidTr="007703F1">
        <w:trPr>
          <w:trHeight w:val="14591"/>
        </w:trPr>
        <w:tc>
          <w:tcPr>
            <w:tcW w:w="9493" w:type="dxa"/>
            <w:shd w:val="clear" w:color="auto" w:fill="auto"/>
          </w:tcPr>
          <w:p w:rsidR="00D15EAD" w:rsidRPr="008B509F" w:rsidRDefault="00D15EAD" w:rsidP="007703F1">
            <w:pPr>
              <w:spacing w:line="360" w:lineRule="auto"/>
              <w:rPr>
                <w:rFonts w:ascii="Times New Roman" w:hAnsi="Times New Roman"/>
                <w:sz w:val="18"/>
                <w:szCs w:val="18"/>
              </w:rPr>
            </w:pPr>
          </w:p>
          <w:tbl>
            <w:tblPr>
              <w:tblW w:w="0" w:type="auto"/>
              <w:tblLook w:val="04A0" w:firstRow="1" w:lastRow="0" w:firstColumn="1" w:lastColumn="0" w:noHBand="0" w:noVBand="1"/>
            </w:tblPr>
            <w:tblGrid>
              <w:gridCol w:w="4779"/>
              <w:gridCol w:w="4498"/>
            </w:tblGrid>
            <w:tr w:rsidR="00D15EAD" w:rsidRPr="008B509F" w:rsidTr="007703F1">
              <w:tc>
                <w:tcPr>
                  <w:tcW w:w="4820" w:type="dxa"/>
                </w:tcPr>
                <w:p w:rsidR="00D15EAD" w:rsidRPr="008B509F" w:rsidRDefault="00D15EAD" w:rsidP="00B853D6">
                  <w:pPr>
                    <w:framePr w:hSpace="180" w:wrap="around" w:vAnchor="page" w:hAnchor="margin" w:xAlign="center" w:y="526"/>
                    <w:spacing w:after="0" w:line="360" w:lineRule="auto"/>
                    <w:rPr>
                      <w:rFonts w:ascii="Times New Roman" w:hAnsi="Times New Roman"/>
                      <w:sz w:val="18"/>
                      <w:szCs w:val="18"/>
                    </w:rPr>
                  </w:pPr>
                  <w:r w:rsidRPr="008B509F">
                    <w:rPr>
                      <w:rFonts w:ascii="Times New Roman" w:hAnsi="Times New Roman"/>
                      <w:sz w:val="18"/>
                      <w:szCs w:val="18"/>
                    </w:rPr>
                    <w:t xml:space="preserve">Автономная некоммерческая организация дополнительного образования </w:t>
                  </w:r>
                </w:p>
                <w:p w:rsidR="00D15EAD" w:rsidRPr="008B509F" w:rsidRDefault="00D15EAD" w:rsidP="00B853D6">
                  <w:pPr>
                    <w:framePr w:hSpace="180" w:wrap="around" w:vAnchor="page" w:hAnchor="margin" w:xAlign="center" w:y="526"/>
                    <w:spacing w:after="0" w:line="360" w:lineRule="auto"/>
                    <w:rPr>
                      <w:rFonts w:ascii="Times New Roman" w:hAnsi="Times New Roman"/>
                      <w:sz w:val="18"/>
                      <w:szCs w:val="18"/>
                    </w:rPr>
                  </w:pPr>
                  <w:r w:rsidRPr="008B509F">
                    <w:rPr>
                      <w:rFonts w:ascii="Times New Roman" w:hAnsi="Times New Roman"/>
                      <w:sz w:val="18"/>
                      <w:szCs w:val="18"/>
                    </w:rPr>
                    <w:t>«Образовательный центр «Чуланчик»</w:t>
                  </w:r>
                </w:p>
                <w:p w:rsidR="00D15EAD" w:rsidRPr="008B509F" w:rsidRDefault="00D15EAD" w:rsidP="00B853D6">
                  <w:pPr>
                    <w:framePr w:hSpace="180" w:wrap="around" w:vAnchor="page" w:hAnchor="margin" w:xAlign="center" w:y="526"/>
                    <w:spacing w:after="0" w:line="360" w:lineRule="auto"/>
                    <w:jc w:val="center"/>
                    <w:rPr>
                      <w:rFonts w:ascii="Times New Roman" w:hAnsi="Times New Roman"/>
                      <w:sz w:val="18"/>
                      <w:szCs w:val="18"/>
                    </w:rPr>
                  </w:pPr>
                  <w:r w:rsidRPr="008B509F">
                    <w:rPr>
                      <w:rFonts w:ascii="Times New Roman" w:hAnsi="Times New Roman"/>
                      <w:sz w:val="18"/>
                      <w:szCs w:val="18"/>
                    </w:rPr>
                    <w:t xml:space="preserve">                                     </w:t>
                  </w: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jc w:val="both"/>
                    <w:rPr>
                      <w:rFonts w:ascii="Times New Roman" w:eastAsia="Times New Roman" w:hAnsi="Times New Roman"/>
                      <w:sz w:val="18"/>
                      <w:szCs w:val="18"/>
                      <w:lang w:eastAsia="ru-RU"/>
                    </w:rPr>
                  </w:pPr>
                </w:p>
              </w:tc>
              <w:tc>
                <w:tcPr>
                  <w:tcW w:w="4535" w:type="dxa"/>
                </w:tcPr>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r w:rsidRPr="008B509F">
                    <w:rPr>
                      <w:rFonts w:ascii="Times New Roman" w:eastAsia="Times New Roman" w:hAnsi="Times New Roman"/>
                      <w:sz w:val="18"/>
                      <w:szCs w:val="18"/>
                      <w:lang w:eastAsia="ru-RU"/>
                    </w:rPr>
                    <w:t>«Утверждаю»</w:t>
                  </w:r>
                </w:p>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r w:rsidRPr="008B509F">
                    <w:rPr>
                      <w:rFonts w:ascii="Times New Roman" w:eastAsia="Times New Roman" w:hAnsi="Times New Roman"/>
                      <w:sz w:val="18"/>
                      <w:szCs w:val="18"/>
                      <w:lang w:eastAsia="ru-RU"/>
                    </w:rPr>
                    <w:t xml:space="preserve">Директор АНО ДО </w:t>
                  </w:r>
                </w:p>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r w:rsidRPr="008B509F">
                    <w:rPr>
                      <w:rFonts w:ascii="Times New Roman" w:eastAsia="Times New Roman" w:hAnsi="Times New Roman"/>
                      <w:sz w:val="18"/>
                      <w:szCs w:val="18"/>
                      <w:lang w:eastAsia="ru-RU"/>
                    </w:rPr>
                    <w:t>«Образовательный центр «Чуланчик»</w:t>
                  </w:r>
                </w:p>
                <w:p w:rsidR="00D15EAD" w:rsidRPr="008B509F" w:rsidRDefault="00D15EAD" w:rsidP="00B853D6">
                  <w:pPr>
                    <w:framePr w:hSpace="180" w:wrap="around" w:vAnchor="page" w:hAnchor="margin" w:xAlign="center" w:y="526"/>
                    <w:spacing w:after="0" w:line="360" w:lineRule="auto"/>
                    <w:jc w:val="center"/>
                    <w:rPr>
                      <w:rFonts w:ascii="Times New Roman" w:eastAsia="Times New Roman" w:hAnsi="Times New Roman"/>
                      <w:sz w:val="18"/>
                      <w:szCs w:val="18"/>
                      <w:lang w:eastAsia="ru-RU"/>
                    </w:rPr>
                  </w:pPr>
                  <w:r w:rsidRPr="008B509F">
                    <w:rPr>
                      <w:rFonts w:ascii="Times New Roman" w:eastAsia="Times New Roman" w:hAnsi="Times New Roman"/>
                      <w:sz w:val="18"/>
                      <w:szCs w:val="18"/>
                      <w:lang w:eastAsia="ru-RU"/>
                    </w:rPr>
                    <w:t xml:space="preserve">                 «___________</w:t>
                  </w:r>
                  <w:proofErr w:type="gramStart"/>
                  <w:r w:rsidRPr="008B509F">
                    <w:rPr>
                      <w:rFonts w:ascii="Times New Roman" w:eastAsia="Times New Roman" w:hAnsi="Times New Roman"/>
                      <w:sz w:val="18"/>
                      <w:szCs w:val="18"/>
                      <w:lang w:eastAsia="ru-RU"/>
                    </w:rPr>
                    <w:t xml:space="preserve">_»   </w:t>
                  </w:r>
                  <w:proofErr w:type="gramEnd"/>
                  <w:r w:rsidRPr="008B509F">
                    <w:rPr>
                      <w:rFonts w:ascii="Times New Roman" w:eastAsia="Times New Roman" w:hAnsi="Times New Roman"/>
                      <w:sz w:val="18"/>
                      <w:szCs w:val="18"/>
                      <w:lang w:eastAsia="ru-RU"/>
                    </w:rPr>
                    <w:t xml:space="preserve">    </w:t>
                  </w:r>
                  <w:proofErr w:type="spellStart"/>
                  <w:r w:rsidRPr="008B509F">
                    <w:rPr>
                      <w:rFonts w:ascii="Times New Roman" w:eastAsia="Times New Roman" w:hAnsi="Times New Roman"/>
                      <w:sz w:val="18"/>
                      <w:szCs w:val="18"/>
                      <w:lang w:eastAsia="ru-RU"/>
                    </w:rPr>
                    <w:t>Гуминская</w:t>
                  </w:r>
                  <w:proofErr w:type="spellEnd"/>
                  <w:r w:rsidRPr="008B509F">
                    <w:rPr>
                      <w:rFonts w:ascii="Times New Roman" w:eastAsia="Times New Roman" w:hAnsi="Times New Roman"/>
                      <w:sz w:val="18"/>
                      <w:szCs w:val="18"/>
                      <w:lang w:eastAsia="ru-RU"/>
                    </w:rPr>
                    <w:t xml:space="preserve"> О.В.</w:t>
                  </w:r>
                </w:p>
                <w:p w:rsidR="00D15EAD" w:rsidRPr="008B509F" w:rsidRDefault="00D15EAD" w:rsidP="00B853D6">
                  <w:pPr>
                    <w:framePr w:hSpace="180" w:wrap="around" w:vAnchor="page" w:hAnchor="margin" w:xAlign="center" w:y="526"/>
                    <w:spacing w:after="0" w:line="360" w:lineRule="auto"/>
                    <w:jc w:val="center"/>
                    <w:rPr>
                      <w:rFonts w:ascii="Times New Roman" w:eastAsia="Times New Roman" w:hAnsi="Times New Roman"/>
                      <w:sz w:val="18"/>
                      <w:szCs w:val="18"/>
                      <w:lang w:eastAsia="ru-RU"/>
                    </w:rPr>
                  </w:pPr>
                </w:p>
                <w:p w:rsidR="00D15EAD" w:rsidRPr="008B509F" w:rsidRDefault="00D15EAD" w:rsidP="00B853D6">
                  <w:pPr>
                    <w:framePr w:hSpace="180" w:wrap="around" w:vAnchor="page" w:hAnchor="margin" w:xAlign="center" w:y="526"/>
                    <w:spacing w:after="0" w:line="360" w:lineRule="auto"/>
                    <w:jc w:val="center"/>
                    <w:rPr>
                      <w:rFonts w:ascii="Times New Roman" w:eastAsia="Times New Roman" w:hAnsi="Times New Roman"/>
                      <w:color w:val="7F7F7F"/>
                      <w:sz w:val="18"/>
                      <w:szCs w:val="18"/>
                      <w:lang w:eastAsia="ru-RU"/>
                    </w:rPr>
                  </w:pPr>
                  <w:r w:rsidRPr="008B509F">
                    <w:rPr>
                      <w:rFonts w:ascii="Times New Roman" w:eastAsia="Times New Roman" w:hAnsi="Times New Roman"/>
                      <w:color w:val="7F7F7F"/>
                      <w:sz w:val="18"/>
                      <w:szCs w:val="18"/>
                      <w:lang w:eastAsia="ru-RU"/>
                    </w:rPr>
                    <w:t>печать</w:t>
                  </w:r>
                </w:p>
                <w:p w:rsidR="00D15EAD" w:rsidRPr="008B509F" w:rsidRDefault="00D15EAD" w:rsidP="00B853D6">
                  <w:pPr>
                    <w:framePr w:hSpace="180" w:wrap="around" w:vAnchor="page" w:hAnchor="margin" w:xAlign="center" w:y="526"/>
                    <w:spacing w:after="0" w:line="360" w:lineRule="auto"/>
                    <w:jc w:val="center"/>
                    <w:rPr>
                      <w:rFonts w:ascii="Times New Roman" w:eastAsia="Times New Roman" w:hAnsi="Times New Roman"/>
                      <w:sz w:val="18"/>
                      <w:szCs w:val="18"/>
                      <w:lang w:eastAsia="ru-RU"/>
                    </w:rPr>
                  </w:pPr>
                  <w:r w:rsidRPr="008B509F">
                    <w:rPr>
                      <w:rFonts w:ascii="Times New Roman" w:eastAsia="Times New Roman" w:hAnsi="Times New Roman"/>
                      <w:sz w:val="18"/>
                      <w:szCs w:val="18"/>
                      <w:lang w:eastAsia="ru-RU"/>
                    </w:rPr>
                    <w:t xml:space="preserve">Приказ № ____ </w:t>
                  </w:r>
                </w:p>
                <w:p w:rsidR="00D15EAD" w:rsidRPr="008B509F" w:rsidRDefault="00D15EAD" w:rsidP="00B853D6">
                  <w:pPr>
                    <w:framePr w:hSpace="180" w:wrap="around" w:vAnchor="page" w:hAnchor="margin" w:xAlign="center" w:y="526"/>
                    <w:spacing w:after="0" w:line="360" w:lineRule="auto"/>
                    <w:jc w:val="center"/>
                    <w:rPr>
                      <w:rFonts w:ascii="Times New Roman" w:eastAsia="Times New Roman" w:hAnsi="Times New Roman"/>
                      <w:sz w:val="18"/>
                      <w:szCs w:val="18"/>
                      <w:lang w:eastAsia="ru-RU"/>
                    </w:rPr>
                  </w:pPr>
                  <w:r w:rsidRPr="008B509F">
                    <w:rPr>
                      <w:rFonts w:ascii="Times New Roman" w:eastAsia="Times New Roman" w:hAnsi="Times New Roman"/>
                      <w:sz w:val="18"/>
                      <w:szCs w:val="18"/>
                      <w:lang w:eastAsia="ru-RU"/>
                    </w:rPr>
                    <w:t xml:space="preserve">                           от «____» ________ 20___ года</w:t>
                  </w:r>
                </w:p>
              </w:tc>
            </w:tr>
            <w:tr w:rsidR="00D15EAD" w:rsidRPr="008B509F" w:rsidTr="007703F1">
              <w:tc>
                <w:tcPr>
                  <w:tcW w:w="4820" w:type="dxa"/>
                </w:tcPr>
                <w:p w:rsidR="00D15EAD" w:rsidRPr="008B509F" w:rsidRDefault="00D15EAD" w:rsidP="00B853D6">
                  <w:pPr>
                    <w:framePr w:hSpace="180" w:wrap="around" w:vAnchor="page" w:hAnchor="margin" w:xAlign="center" w:y="526"/>
                    <w:spacing w:after="0" w:line="360" w:lineRule="auto"/>
                    <w:rPr>
                      <w:rFonts w:ascii="Times New Roman" w:eastAsia="Times New Roman" w:hAnsi="Times New Roman"/>
                      <w:sz w:val="18"/>
                      <w:szCs w:val="18"/>
                      <w:lang w:eastAsia="ru-RU"/>
                    </w:rPr>
                  </w:pPr>
                </w:p>
              </w:tc>
              <w:tc>
                <w:tcPr>
                  <w:tcW w:w="4535" w:type="dxa"/>
                </w:tcPr>
                <w:p w:rsidR="00D15EAD" w:rsidRPr="008B509F" w:rsidRDefault="00D15EAD" w:rsidP="00B853D6">
                  <w:pPr>
                    <w:framePr w:hSpace="180" w:wrap="around" w:vAnchor="page" w:hAnchor="margin" w:xAlign="center" w:y="526"/>
                    <w:spacing w:after="0" w:line="360" w:lineRule="auto"/>
                    <w:jc w:val="right"/>
                    <w:rPr>
                      <w:rFonts w:ascii="Times New Roman" w:eastAsia="Times New Roman" w:hAnsi="Times New Roman"/>
                      <w:sz w:val="18"/>
                      <w:szCs w:val="18"/>
                      <w:lang w:eastAsia="ru-RU"/>
                    </w:rPr>
                  </w:pPr>
                </w:p>
              </w:tc>
            </w:tr>
          </w:tbl>
          <w:p w:rsidR="00D15EAD" w:rsidRPr="008B509F" w:rsidRDefault="00D15EAD" w:rsidP="007703F1">
            <w:pPr>
              <w:spacing w:after="0" w:line="360" w:lineRule="auto"/>
              <w:rPr>
                <w:rFonts w:ascii="Times New Roman" w:hAnsi="Times New Roman"/>
                <w:b/>
                <w:color w:val="000000"/>
                <w:sz w:val="18"/>
                <w:szCs w:val="18"/>
              </w:rPr>
            </w:pPr>
          </w:p>
          <w:p w:rsidR="00D15EAD" w:rsidRPr="008B509F" w:rsidRDefault="00D15EAD" w:rsidP="007703F1">
            <w:pPr>
              <w:spacing w:after="0" w:line="360" w:lineRule="auto"/>
              <w:jc w:val="center"/>
              <w:rPr>
                <w:rFonts w:ascii="Times New Roman" w:hAnsi="Times New Roman"/>
                <w:b/>
                <w:color w:val="000000"/>
                <w:sz w:val="18"/>
                <w:szCs w:val="18"/>
              </w:rPr>
            </w:pPr>
            <w:r w:rsidRPr="008B509F">
              <w:rPr>
                <w:rFonts w:ascii="Times New Roman" w:hAnsi="Times New Roman"/>
                <w:b/>
                <w:color w:val="000000"/>
                <w:sz w:val="18"/>
                <w:szCs w:val="18"/>
              </w:rPr>
              <w:t>ДОПОЛНИТЕЛЬНАЯ ОБЩЕРАЗВИВАЮЩАЯ ПРОГРАММА</w:t>
            </w:r>
          </w:p>
          <w:p w:rsidR="00D15EAD" w:rsidRPr="008B509F" w:rsidRDefault="00D15EAD" w:rsidP="007703F1">
            <w:pPr>
              <w:spacing w:after="0" w:line="360" w:lineRule="auto"/>
              <w:jc w:val="center"/>
              <w:rPr>
                <w:rFonts w:ascii="Times New Roman" w:hAnsi="Times New Roman"/>
                <w:b/>
                <w:caps/>
                <w:color w:val="000000"/>
                <w:sz w:val="18"/>
                <w:szCs w:val="18"/>
              </w:rPr>
            </w:pPr>
            <w:r w:rsidRPr="008B509F">
              <w:rPr>
                <w:rFonts w:ascii="Times New Roman" w:hAnsi="Times New Roman"/>
                <w:b/>
                <w:caps/>
                <w:color w:val="000000"/>
                <w:sz w:val="18"/>
                <w:szCs w:val="18"/>
              </w:rPr>
              <w:t>«</w:t>
            </w:r>
            <w:r>
              <w:rPr>
                <w:rFonts w:ascii="Times New Roman" w:hAnsi="Times New Roman"/>
                <w:b/>
                <w:caps/>
                <w:color w:val="000000"/>
                <w:sz w:val="18"/>
                <w:szCs w:val="18"/>
              </w:rPr>
              <w:t>гончарное мастерство</w:t>
            </w:r>
            <w:r w:rsidRPr="008B509F">
              <w:rPr>
                <w:rFonts w:ascii="Times New Roman" w:hAnsi="Times New Roman"/>
                <w:b/>
                <w:caps/>
                <w:color w:val="000000"/>
                <w:sz w:val="18"/>
                <w:szCs w:val="18"/>
              </w:rPr>
              <w:t>»</w:t>
            </w:r>
          </w:p>
          <w:p w:rsidR="00D15EAD" w:rsidRPr="008B509F" w:rsidRDefault="00D15EAD" w:rsidP="007703F1">
            <w:pPr>
              <w:spacing w:after="0" w:line="360" w:lineRule="auto"/>
              <w:jc w:val="center"/>
              <w:rPr>
                <w:rFonts w:ascii="Times New Roman" w:hAnsi="Times New Roman"/>
                <w:color w:val="FF0000"/>
                <w:sz w:val="18"/>
                <w:szCs w:val="18"/>
              </w:rPr>
            </w:pPr>
            <w:r w:rsidRPr="008B509F">
              <w:rPr>
                <w:rFonts w:ascii="Times New Roman" w:hAnsi="Times New Roman"/>
                <w:b/>
                <w:i/>
                <w:color w:val="000000"/>
                <w:sz w:val="18"/>
                <w:szCs w:val="18"/>
              </w:rPr>
              <w:t>Направленность</w:t>
            </w:r>
            <w:r w:rsidRPr="008B509F">
              <w:rPr>
                <w:rFonts w:ascii="Times New Roman" w:hAnsi="Times New Roman"/>
                <w:color w:val="000000"/>
                <w:sz w:val="18"/>
                <w:szCs w:val="18"/>
              </w:rPr>
              <w:t>:</w:t>
            </w:r>
            <w:r>
              <w:rPr>
                <w:rFonts w:ascii="Times New Roman" w:hAnsi="Times New Roman"/>
                <w:color w:val="000000"/>
                <w:sz w:val="18"/>
                <w:szCs w:val="18"/>
              </w:rPr>
              <w:t xml:space="preserve"> художественная</w:t>
            </w:r>
          </w:p>
          <w:p w:rsidR="00D15EAD" w:rsidRPr="008B509F" w:rsidRDefault="00D15EAD" w:rsidP="007703F1">
            <w:pPr>
              <w:spacing w:after="0" w:line="360" w:lineRule="auto"/>
              <w:jc w:val="center"/>
              <w:rPr>
                <w:rFonts w:ascii="Times New Roman" w:hAnsi="Times New Roman"/>
                <w:i/>
                <w:color w:val="000000"/>
                <w:sz w:val="18"/>
                <w:szCs w:val="18"/>
              </w:rPr>
            </w:pPr>
            <w:r w:rsidRPr="008B509F">
              <w:rPr>
                <w:rFonts w:ascii="Times New Roman" w:hAnsi="Times New Roman"/>
                <w:b/>
                <w:i/>
                <w:color w:val="000000"/>
                <w:sz w:val="18"/>
                <w:szCs w:val="18"/>
              </w:rPr>
              <w:t xml:space="preserve">Уровень программы: </w:t>
            </w:r>
            <w:r>
              <w:rPr>
                <w:rFonts w:ascii="Times New Roman" w:hAnsi="Times New Roman"/>
                <w:i/>
                <w:color w:val="000000"/>
                <w:sz w:val="18"/>
                <w:szCs w:val="18"/>
              </w:rPr>
              <w:t>базовый</w:t>
            </w:r>
          </w:p>
          <w:p w:rsidR="00D15EAD" w:rsidRPr="008B509F" w:rsidRDefault="00D15EAD" w:rsidP="007703F1">
            <w:pPr>
              <w:spacing w:after="0" w:line="360" w:lineRule="auto"/>
              <w:jc w:val="center"/>
              <w:rPr>
                <w:rFonts w:ascii="Times New Roman" w:hAnsi="Times New Roman"/>
                <w:color w:val="000000"/>
                <w:sz w:val="18"/>
                <w:szCs w:val="18"/>
              </w:rPr>
            </w:pPr>
            <w:r w:rsidRPr="008B509F">
              <w:rPr>
                <w:rFonts w:ascii="Times New Roman" w:hAnsi="Times New Roman"/>
                <w:b/>
                <w:i/>
                <w:color w:val="000000"/>
                <w:sz w:val="18"/>
                <w:szCs w:val="18"/>
              </w:rPr>
              <w:t>Возраст учащихся</w:t>
            </w:r>
            <w:r w:rsidRPr="008B509F">
              <w:rPr>
                <w:rFonts w:ascii="Times New Roman" w:hAnsi="Times New Roman"/>
                <w:color w:val="000000"/>
                <w:sz w:val="18"/>
                <w:szCs w:val="18"/>
              </w:rPr>
              <w:t xml:space="preserve">: </w:t>
            </w:r>
            <w:r>
              <w:rPr>
                <w:rFonts w:ascii="Times New Roman" w:hAnsi="Times New Roman"/>
                <w:color w:val="000000"/>
                <w:sz w:val="18"/>
                <w:szCs w:val="18"/>
              </w:rPr>
              <w:t xml:space="preserve">5-9 </w:t>
            </w:r>
            <w:r w:rsidRPr="008B509F">
              <w:rPr>
                <w:rFonts w:ascii="Times New Roman" w:hAnsi="Times New Roman"/>
                <w:color w:val="000000"/>
                <w:sz w:val="18"/>
                <w:szCs w:val="18"/>
              </w:rPr>
              <w:t>лет</w:t>
            </w:r>
          </w:p>
          <w:p w:rsidR="00D15EAD" w:rsidRPr="008B509F" w:rsidRDefault="00D15EAD" w:rsidP="007703F1">
            <w:pPr>
              <w:spacing w:after="0" w:line="360" w:lineRule="auto"/>
              <w:jc w:val="center"/>
              <w:rPr>
                <w:rFonts w:ascii="Times New Roman" w:hAnsi="Times New Roman"/>
                <w:color w:val="000000"/>
                <w:sz w:val="18"/>
                <w:szCs w:val="18"/>
              </w:rPr>
            </w:pPr>
            <w:r w:rsidRPr="008B509F">
              <w:rPr>
                <w:rFonts w:ascii="Times New Roman" w:hAnsi="Times New Roman"/>
                <w:b/>
                <w:i/>
                <w:color w:val="000000"/>
                <w:sz w:val="18"/>
                <w:szCs w:val="18"/>
              </w:rPr>
              <w:t>Срок реализации</w:t>
            </w:r>
            <w:r w:rsidR="00B853D6">
              <w:rPr>
                <w:rFonts w:ascii="Times New Roman" w:hAnsi="Times New Roman"/>
                <w:color w:val="000000"/>
                <w:sz w:val="18"/>
                <w:szCs w:val="18"/>
              </w:rPr>
              <w:t>: 1 год: с сентября 2021 года по 15 июня 2022</w:t>
            </w:r>
            <w:r w:rsidRPr="008B509F">
              <w:rPr>
                <w:rFonts w:ascii="Times New Roman" w:hAnsi="Times New Roman"/>
                <w:color w:val="000000"/>
                <w:sz w:val="18"/>
                <w:szCs w:val="18"/>
              </w:rPr>
              <w:t xml:space="preserve"> года (</w:t>
            </w:r>
            <w:r>
              <w:rPr>
                <w:rFonts w:ascii="Times New Roman" w:hAnsi="Times New Roman"/>
                <w:color w:val="000000"/>
                <w:sz w:val="18"/>
                <w:szCs w:val="18"/>
              </w:rPr>
              <w:t>78</w:t>
            </w:r>
            <w:r w:rsidRPr="008B509F">
              <w:rPr>
                <w:rFonts w:ascii="Times New Roman" w:hAnsi="Times New Roman"/>
                <w:color w:val="000000"/>
                <w:sz w:val="18"/>
                <w:szCs w:val="18"/>
              </w:rPr>
              <w:t xml:space="preserve"> часов)</w:t>
            </w: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8B509F" w:rsidRDefault="00D15EAD" w:rsidP="007703F1">
            <w:pPr>
              <w:spacing w:after="0" w:line="360" w:lineRule="auto"/>
              <w:jc w:val="center"/>
              <w:rPr>
                <w:rFonts w:ascii="Times New Roman" w:hAnsi="Times New Roman"/>
                <w:i/>
                <w:sz w:val="18"/>
                <w:szCs w:val="18"/>
              </w:rPr>
            </w:pPr>
          </w:p>
          <w:p w:rsidR="00D15EAD" w:rsidRPr="00172D95" w:rsidRDefault="00D15EAD" w:rsidP="007703F1">
            <w:pPr>
              <w:spacing w:after="0" w:line="360" w:lineRule="auto"/>
              <w:jc w:val="right"/>
              <w:rPr>
                <w:rFonts w:ascii="Times New Roman" w:hAnsi="Times New Roman"/>
                <w:b/>
                <w:i/>
                <w:sz w:val="18"/>
                <w:szCs w:val="18"/>
              </w:rPr>
            </w:pPr>
            <w:r w:rsidRPr="008B509F">
              <w:rPr>
                <w:rFonts w:ascii="Times New Roman" w:hAnsi="Times New Roman"/>
                <w:b/>
                <w:i/>
                <w:sz w:val="18"/>
                <w:szCs w:val="18"/>
              </w:rPr>
              <w:t>Автор-составитель:</w:t>
            </w:r>
            <w:r>
              <w:rPr>
                <w:rFonts w:ascii="Times New Roman" w:hAnsi="Times New Roman"/>
                <w:b/>
                <w:i/>
                <w:sz w:val="18"/>
                <w:szCs w:val="18"/>
              </w:rPr>
              <w:br/>
            </w:r>
            <w:r>
              <w:rPr>
                <w:rFonts w:ascii="Times New Roman" w:hAnsi="Times New Roman"/>
                <w:i/>
                <w:sz w:val="18"/>
                <w:szCs w:val="18"/>
              </w:rPr>
              <w:t>Беляев Василий Евгеньевич</w:t>
            </w:r>
            <w:r w:rsidRPr="008B509F">
              <w:rPr>
                <w:rFonts w:ascii="Times New Roman" w:hAnsi="Times New Roman"/>
                <w:sz w:val="18"/>
                <w:szCs w:val="18"/>
              </w:rPr>
              <w:t>,</w:t>
            </w:r>
          </w:p>
          <w:p w:rsidR="00D15EAD" w:rsidRPr="008B509F" w:rsidRDefault="00D15EAD" w:rsidP="007703F1">
            <w:pPr>
              <w:spacing w:after="0" w:line="360" w:lineRule="auto"/>
              <w:jc w:val="right"/>
              <w:rPr>
                <w:rFonts w:ascii="Times New Roman" w:hAnsi="Times New Roman"/>
                <w:sz w:val="18"/>
                <w:szCs w:val="18"/>
              </w:rPr>
            </w:pPr>
            <w:r w:rsidRPr="008B509F">
              <w:rPr>
                <w:rFonts w:ascii="Times New Roman" w:hAnsi="Times New Roman"/>
                <w:sz w:val="18"/>
                <w:szCs w:val="18"/>
              </w:rPr>
              <w:t>педагог дополнительного образования</w:t>
            </w:r>
          </w:p>
          <w:p w:rsidR="00D15EAD" w:rsidRDefault="00D15EAD" w:rsidP="007703F1">
            <w:pPr>
              <w:spacing w:after="0" w:line="360" w:lineRule="auto"/>
              <w:rPr>
                <w:rFonts w:ascii="Times New Roman" w:hAnsi="Times New Roman"/>
                <w:sz w:val="18"/>
                <w:szCs w:val="18"/>
              </w:rPr>
            </w:pPr>
          </w:p>
          <w:p w:rsidR="00D15EAD" w:rsidRPr="008B509F" w:rsidRDefault="00D15EAD" w:rsidP="007703F1">
            <w:pPr>
              <w:spacing w:after="0" w:line="360" w:lineRule="auto"/>
              <w:rPr>
                <w:rFonts w:ascii="Times New Roman" w:hAnsi="Times New Roman"/>
                <w:b/>
                <w:sz w:val="18"/>
                <w:szCs w:val="18"/>
              </w:rPr>
            </w:pPr>
          </w:p>
          <w:p w:rsidR="00D15EAD" w:rsidRPr="008B509F" w:rsidRDefault="00D15EAD" w:rsidP="007703F1">
            <w:pPr>
              <w:spacing w:after="0" w:line="360" w:lineRule="auto"/>
              <w:rPr>
                <w:rFonts w:ascii="Times New Roman" w:hAnsi="Times New Roman"/>
                <w:b/>
                <w:sz w:val="18"/>
                <w:szCs w:val="18"/>
              </w:rPr>
            </w:pPr>
          </w:p>
          <w:p w:rsidR="00D15EAD" w:rsidRPr="008B509F" w:rsidRDefault="00D15EAD" w:rsidP="007703F1">
            <w:pPr>
              <w:spacing w:after="0" w:line="360" w:lineRule="auto"/>
              <w:rPr>
                <w:rFonts w:ascii="Times New Roman" w:hAnsi="Times New Roman"/>
                <w:b/>
                <w:sz w:val="18"/>
                <w:szCs w:val="18"/>
              </w:rPr>
            </w:pPr>
          </w:p>
          <w:p w:rsidR="00D15EAD" w:rsidRPr="008B509F" w:rsidRDefault="00D15EAD" w:rsidP="007703F1">
            <w:pPr>
              <w:spacing w:after="0" w:line="360" w:lineRule="auto"/>
              <w:rPr>
                <w:rFonts w:ascii="Times New Roman" w:hAnsi="Times New Roman"/>
                <w:b/>
                <w:sz w:val="18"/>
                <w:szCs w:val="18"/>
              </w:rPr>
            </w:pPr>
          </w:p>
          <w:p w:rsidR="00D15EAD" w:rsidRPr="008B509F" w:rsidRDefault="00D15EAD" w:rsidP="007703F1">
            <w:pPr>
              <w:spacing w:after="0" w:line="360" w:lineRule="auto"/>
              <w:jc w:val="center"/>
              <w:rPr>
                <w:rFonts w:ascii="Times New Roman" w:hAnsi="Times New Roman"/>
                <w:b/>
                <w:sz w:val="18"/>
                <w:szCs w:val="18"/>
              </w:rPr>
            </w:pPr>
          </w:p>
          <w:p w:rsidR="00D15EAD" w:rsidRPr="008B509F" w:rsidRDefault="00B853D6" w:rsidP="007703F1">
            <w:pPr>
              <w:spacing w:after="0" w:line="360" w:lineRule="auto"/>
              <w:jc w:val="center"/>
              <w:rPr>
                <w:rFonts w:ascii="Times New Roman" w:hAnsi="Times New Roman"/>
                <w:b/>
                <w:sz w:val="28"/>
                <w:szCs w:val="28"/>
              </w:rPr>
            </w:pPr>
            <w:r>
              <w:rPr>
                <w:rFonts w:ascii="Times New Roman" w:hAnsi="Times New Roman"/>
                <w:b/>
                <w:sz w:val="18"/>
                <w:szCs w:val="18"/>
              </w:rPr>
              <w:t>Москва 2021</w:t>
            </w:r>
            <w:bookmarkStart w:id="0" w:name="_GoBack"/>
            <w:bookmarkEnd w:id="0"/>
          </w:p>
        </w:tc>
      </w:tr>
    </w:tbl>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lastRenderedPageBreak/>
        <w:br/>
      </w:r>
      <w:r w:rsidRPr="00D15EAD">
        <w:rPr>
          <w:rFonts w:ascii="Times New Roman" w:eastAsia="Times New Roman" w:hAnsi="Times New Roman" w:cs="Times New Roman"/>
          <w:sz w:val="27"/>
          <w:szCs w:val="27"/>
          <w:lang w:eastAsia="ru-RU"/>
        </w:rPr>
        <w:t xml:space="preserve">I. </w:t>
      </w:r>
      <w:r w:rsidRPr="00D15EAD">
        <w:rPr>
          <w:rFonts w:ascii="Times New Roman" w:eastAsia="Times New Roman" w:hAnsi="Times New Roman" w:cs="Times New Roman"/>
          <w:b/>
          <w:bCs/>
          <w:sz w:val="27"/>
          <w:szCs w:val="27"/>
          <w:lang w:eastAsia="ru-RU"/>
        </w:rPr>
        <w:t>ПОЯСНИТЕЛЬНАЯ ЗАПИСКА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sz w:val="27"/>
          <w:szCs w:val="27"/>
          <w:lang w:eastAsia="ru-RU"/>
        </w:rPr>
        <w:t>Направленность</w:t>
      </w:r>
      <w:r w:rsidRPr="00D15EAD">
        <w:rPr>
          <w:rFonts w:ascii="Times New Roman" w:eastAsia="Times New Roman" w:hAnsi="Times New Roman" w:cs="Times New Roman"/>
          <w:sz w:val="27"/>
          <w:szCs w:val="27"/>
          <w:lang w:eastAsia="ru-RU"/>
        </w:rPr>
        <w:t xml:space="preserve"> образовательной программы «Гончарное дело» - художественная.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sz w:val="27"/>
          <w:szCs w:val="27"/>
          <w:lang w:eastAsia="ru-RU"/>
        </w:rPr>
        <w:t>Новизна</w:t>
      </w:r>
      <w:r w:rsidRPr="00D15EAD">
        <w:rPr>
          <w:rFonts w:ascii="Times New Roman" w:eastAsia="Times New Roman" w:hAnsi="Times New Roman" w:cs="Times New Roman"/>
          <w:sz w:val="27"/>
          <w:szCs w:val="27"/>
          <w:lang w:eastAsia="ru-RU"/>
        </w:rPr>
        <w:t xml:space="preserve"> данной образовательной программы заключается в том, что обучение гончарному делу в </w:t>
      </w:r>
      <w:proofErr w:type="spellStart"/>
      <w:r w:rsidRPr="00D15EAD">
        <w:rPr>
          <w:rFonts w:ascii="Times New Roman" w:eastAsia="Times New Roman" w:hAnsi="Times New Roman" w:cs="Times New Roman"/>
          <w:sz w:val="27"/>
          <w:szCs w:val="27"/>
          <w:lang w:eastAsia="ru-RU"/>
        </w:rPr>
        <w:t>Детско</w:t>
      </w:r>
      <w:proofErr w:type="spellEnd"/>
      <w:r w:rsidRPr="00D15EAD">
        <w:rPr>
          <w:rFonts w:ascii="Times New Roman" w:eastAsia="Times New Roman" w:hAnsi="Times New Roman" w:cs="Times New Roman"/>
          <w:sz w:val="27"/>
          <w:szCs w:val="27"/>
          <w:lang w:eastAsia="ru-RU"/>
        </w:rPr>
        <w:t xml:space="preserve"> – юношеском центре организованно впервые за годы существования образовательной организации.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sz w:val="27"/>
          <w:szCs w:val="27"/>
          <w:lang w:eastAsia="ru-RU"/>
        </w:rPr>
        <w:t>Актуальность</w:t>
      </w:r>
      <w:r w:rsidRPr="00D15EAD">
        <w:rPr>
          <w:rFonts w:ascii="Times New Roman" w:eastAsia="Times New Roman" w:hAnsi="Times New Roman" w:cs="Times New Roman"/>
          <w:sz w:val="27"/>
          <w:szCs w:val="27"/>
          <w:lang w:eastAsia="ru-RU"/>
        </w:rPr>
        <w:t xml:space="preserve"> программы. Программа «Гончарное дело» позволяет детям не только познакомиться с технологиями работы глиной, но и художественными традициями в этой области искусства, а также и реализовать свои индивидуальные образовательные и творческие художественно - эстетические потребности. Занятия глиной способствуют формированию и развитию духовного мира ребенка, поддержанию интереса к художественной деятельности, расширению кругозора и формированию нравственных принципов. Работа с глиной развивает мелкую моторику рук, координацию движений, глазомер; совершенствует личностные качества – абстрактное мышление, художественный вкус, расширяет и углубляет кругозор.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sz w:val="27"/>
          <w:szCs w:val="27"/>
          <w:lang w:eastAsia="ru-RU"/>
        </w:rPr>
        <w:t>Педагогическая целесообразность</w:t>
      </w:r>
      <w:r w:rsidRPr="00D15EAD">
        <w:rPr>
          <w:rFonts w:ascii="Times New Roman" w:eastAsia="Times New Roman" w:hAnsi="Times New Roman" w:cs="Times New Roman"/>
          <w:sz w:val="27"/>
          <w:szCs w:val="27"/>
          <w:lang w:eastAsia="ru-RU"/>
        </w:rPr>
        <w:t xml:space="preserve"> программы. Гончарное дело является одним из традиционных видов декоративно-прикладного искусства России, оно формирует эстетический и этический вкус ребенка, развивает чувство прекрасного и </w:t>
      </w:r>
      <w:r w:rsidRPr="00D15EAD">
        <w:rPr>
          <w:rFonts w:ascii="Times New Roman" w:eastAsia="Times New Roman" w:hAnsi="Times New Roman" w:cs="Times New Roman"/>
          <w:sz w:val="27"/>
          <w:szCs w:val="27"/>
          <w:shd w:val="clear" w:color="auto" w:fill="FFFFFF"/>
          <w:lang w:eastAsia="ru-RU"/>
        </w:rPr>
        <w:t xml:space="preserve">творческую инициативу. </w:t>
      </w:r>
      <w:r w:rsidRPr="00D15EAD">
        <w:rPr>
          <w:rFonts w:ascii="Times New Roman" w:eastAsia="Times New Roman" w:hAnsi="Times New Roman" w:cs="Times New Roman"/>
          <w:sz w:val="27"/>
          <w:szCs w:val="27"/>
          <w:lang w:eastAsia="ru-RU"/>
        </w:rPr>
        <w:t>Изучая традиции ремесла, усваивая язык форм, орнамента, технологию изготовления, знакомясь с особенностями материала, учащийся постигает опыт, накопленный человечеством, и получает импульс к развитию творческих способностей.</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i/>
          <w:iCs/>
          <w:color w:val="000000"/>
          <w:sz w:val="27"/>
          <w:szCs w:val="27"/>
          <w:lang w:eastAsia="ru-RU"/>
        </w:rPr>
        <w:t>Особенности детей младшего школьного возраста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Начало школьного обучения означает переход от игровой деятельности к учебной как ведущей деятельности младшего школьного возраста, в которой формируются основные психические новообразования. В этом возрасте происходит функциональное совершенствование мозга – развивается аналитико-систематическая функция коры; постепенно изменяется соотношение процессов возбуждения и торможения: процесс торможения становится всё более сильным, хотя по-прежнему преобладает процесс возбуждения, и младшие школьники в высокой степени возбудимы и импульсивны.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Основной деятельностью, его первой и важнейшей обязанностью становится учение – приобретение новых знаний, умений и навыков, накопление систематических сведений об окружающем мире, природе и обществе. Разумеется, далеко не сразу у младших школьников формируется правильное отношение к учению. Они пока не понимают, зачем нужно учиться.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lastRenderedPageBreak/>
        <w:t>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Они с живым любопытством воспринимают окружающую среду, которая с каждым днём раскрывает перед ним всё новые и новые стороны.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В начале младшего школьного возраста восприятие недостаточно дифференцированно. Если для дошкольников было характерно анализирующее восприятие, то к концу младшего школьного возраста, при соответствующем обучении, появляется синтезирующее восприятие. Развивающийся интеллект создает возможность устанавливать связи между элементами воспринимаемого. Это легко прослеживается при описании детьми картины. Эти особенности необходимо учитывать при общении с ребёнком в его развитии.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Младший школьный возраст является наиболее важным для развития эстетического восприятия, творчества и формирования нравственно-эстетического отношения к жизни, которое закрепляется в более или менее неизменном виде на всю жизнь.</w:t>
      </w:r>
    </w:p>
    <w:p w:rsidR="00D15EAD" w:rsidRDefault="00D15EAD" w:rsidP="00D15EAD">
      <w:pPr>
        <w:spacing w:before="100" w:beforeAutospacing="1" w:after="100" w:afterAutospacing="1" w:line="240" w:lineRule="auto"/>
        <w:rPr>
          <w:rFonts w:ascii="Times New Roman" w:eastAsia="Times New Roman" w:hAnsi="Times New Roman" w:cs="Times New Roman"/>
          <w:sz w:val="27"/>
          <w:szCs w:val="27"/>
          <w:lang w:eastAsia="ru-RU"/>
        </w:rPr>
      </w:pPr>
      <w:r w:rsidRPr="00D15EAD">
        <w:rPr>
          <w:rFonts w:ascii="Times New Roman" w:eastAsia="Times New Roman" w:hAnsi="Times New Roman" w:cs="Times New Roman"/>
          <w:b/>
          <w:bCs/>
          <w:i/>
          <w:iCs/>
          <w:sz w:val="27"/>
          <w:szCs w:val="27"/>
          <w:lang w:eastAsia="ru-RU"/>
        </w:rPr>
        <w:t xml:space="preserve">Уровень освоения программы – </w:t>
      </w:r>
      <w:r w:rsidRPr="00D15EAD">
        <w:rPr>
          <w:rFonts w:ascii="Times New Roman" w:eastAsia="Times New Roman" w:hAnsi="Times New Roman" w:cs="Times New Roman"/>
          <w:sz w:val="27"/>
          <w:szCs w:val="27"/>
          <w:lang w:eastAsia="ru-RU"/>
        </w:rPr>
        <w:t xml:space="preserve">базовый уровень, что предполагает формирование у учащихся интереса, устойчивой мотивации к гончарному делу. Освоение базовых знаний, умений и навыков по ручной лепке из глины и работе на гончарном круге.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sz w:val="27"/>
          <w:szCs w:val="27"/>
          <w:lang w:eastAsia="ru-RU"/>
        </w:rPr>
        <w:t>Срок реализации</w:t>
      </w:r>
      <w:r w:rsidRPr="00D15EAD">
        <w:rPr>
          <w:rFonts w:ascii="Times New Roman" w:eastAsia="Times New Roman" w:hAnsi="Times New Roman" w:cs="Times New Roman"/>
          <w:sz w:val="27"/>
          <w:szCs w:val="27"/>
          <w:lang w:eastAsia="ru-RU"/>
        </w:rPr>
        <w:t xml:space="preserve"> - один учебный год в объеме 7</w:t>
      </w:r>
      <w:r>
        <w:rPr>
          <w:rFonts w:ascii="Times New Roman" w:eastAsia="Times New Roman" w:hAnsi="Times New Roman" w:cs="Times New Roman"/>
          <w:sz w:val="27"/>
          <w:szCs w:val="27"/>
          <w:lang w:eastAsia="ru-RU"/>
        </w:rPr>
        <w:t>8</w:t>
      </w:r>
      <w:r w:rsidRPr="00D15EAD">
        <w:rPr>
          <w:rFonts w:ascii="Times New Roman" w:eastAsia="Times New Roman" w:hAnsi="Times New Roman" w:cs="Times New Roman"/>
          <w:sz w:val="27"/>
          <w:szCs w:val="27"/>
          <w:lang w:eastAsia="ru-RU"/>
        </w:rPr>
        <w:t xml:space="preserve"> учебных часов.</w:t>
      </w:r>
      <w:r w:rsidRPr="00D15EAD">
        <w:rPr>
          <w:rFonts w:ascii="Calibri" w:eastAsia="Times New Roman" w:hAnsi="Calibri" w:cs="Calibri"/>
          <w:lang w:eastAsia="ru-RU"/>
        </w:rPr>
        <w:t xml:space="preserve"> </w:t>
      </w:r>
      <w:r w:rsidRPr="00D15EAD">
        <w:rPr>
          <w:rFonts w:ascii="Times New Roman" w:eastAsia="Times New Roman" w:hAnsi="Times New Roman" w:cs="Times New Roman"/>
          <w:sz w:val="27"/>
          <w:szCs w:val="27"/>
          <w:lang w:eastAsia="ru-RU"/>
        </w:rPr>
        <w:t xml:space="preserve">Режим занятий - по два академических часа в неделю, продолжительность занятия – один учебный час. </w:t>
      </w:r>
      <w:r w:rsidRPr="00D15EAD">
        <w:rPr>
          <w:rFonts w:ascii="Times New Roman" w:eastAsia="Times New Roman" w:hAnsi="Times New Roman" w:cs="Times New Roman"/>
          <w:sz w:val="27"/>
          <w:szCs w:val="27"/>
          <w:shd w:val="clear" w:color="auto" w:fill="FFFFFF"/>
          <w:lang w:eastAsia="ru-RU"/>
        </w:rPr>
        <w:t>Принимаются дети, прошедшие обучение ознакомительного курса и желающие без предварительного отбора.</w:t>
      </w:r>
      <w:r w:rsidRPr="00D15EAD">
        <w:rPr>
          <w:rFonts w:ascii="Times New Roman" w:eastAsia="Times New Roman" w:hAnsi="Times New Roman" w:cs="Times New Roman"/>
          <w:sz w:val="27"/>
          <w:szCs w:val="27"/>
          <w:lang w:eastAsia="ru-RU"/>
        </w:rPr>
        <w:t xml:space="preserve">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 </w:t>
      </w:r>
      <w:r w:rsidRPr="00D15EAD">
        <w:rPr>
          <w:rFonts w:ascii="Times New Roman" w:eastAsia="Times New Roman" w:hAnsi="Times New Roman" w:cs="Times New Roman"/>
          <w:sz w:val="27"/>
          <w:szCs w:val="27"/>
          <w:shd w:val="clear" w:color="auto" w:fill="FFFFFF"/>
          <w:lang w:eastAsia="ru-RU"/>
        </w:rPr>
        <w:t>Учащиеся имеют разные знания и умения, поэтому в программе большое внимание уделяется индивидуальному подходу в работе.</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shd w:val="clear" w:color="auto" w:fill="FFFFFF"/>
          <w:lang w:eastAsia="ru-RU"/>
        </w:rPr>
        <w:t>Особенности организации образовательного процесса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Программа построена по принципу: от простого к сложному. Один вид изделия может выполнить как ребенок младшего, так и среднего школьного возраста. Степень сложности зависит от доработки изделия с помощью дополнительных технологий. Дети сами ставят перед собой более сложную задачу, повышая собственную самооценку, расширяя и закрепляя знания с помощью педагога, учатся уважать и ценить труд других людей. Постепенно у ученика развивается свой почерк, свое видение мира и способ выражения его через керамику. В дальнейшем это способствует профессиональной ориентации и более спокойному взрослению молодого человека. В целях нравственного воспитания важно обращаться к темам, несущим воспитательную нагрузку: о Родине, о </w:t>
      </w:r>
      <w:r w:rsidRPr="00D15EAD">
        <w:rPr>
          <w:rFonts w:ascii="Times New Roman" w:eastAsia="Times New Roman" w:hAnsi="Times New Roman" w:cs="Times New Roman"/>
          <w:sz w:val="27"/>
          <w:szCs w:val="27"/>
          <w:lang w:eastAsia="ru-RU"/>
        </w:rPr>
        <w:lastRenderedPageBreak/>
        <w:t xml:space="preserve">труде, о подвигах, помощи старшим, заботе о животных и птицах. Эмоционально заряженные и закрепленные яркими образами в лепке, эти моменты лучше усваиваются детьми. На занятиях педагог знакомит учеников с разными способами изготовления изделий из керамики, используя богатейшую историю выдающихся центров народных промыслов и многолетние профессиональные наработки автора программы. При выполнении разнообразных по назначению и степени сложности керамических изделий у детей формируется познавательный интерес к истории родного края, мировым культурным ценностям, развиваются творческие способности. </w:t>
      </w:r>
      <w:proofErr w:type="spellStart"/>
      <w:r w:rsidRPr="00D15EAD">
        <w:rPr>
          <w:rFonts w:ascii="Times New Roman" w:eastAsia="Times New Roman" w:hAnsi="Times New Roman" w:cs="Times New Roman"/>
          <w:sz w:val="27"/>
          <w:szCs w:val="27"/>
          <w:lang w:eastAsia="ru-RU"/>
        </w:rPr>
        <w:t>Межпредметные</w:t>
      </w:r>
      <w:proofErr w:type="spellEnd"/>
      <w:r w:rsidRPr="00D15EAD">
        <w:rPr>
          <w:rFonts w:ascii="Times New Roman" w:eastAsia="Times New Roman" w:hAnsi="Times New Roman" w:cs="Times New Roman"/>
          <w:sz w:val="27"/>
          <w:szCs w:val="27"/>
          <w:lang w:eastAsia="ru-RU"/>
        </w:rPr>
        <w:t xml:space="preserve"> образовательные области программы: история, литература, рисование, технология.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Состав группы</w:t>
      </w:r>
      <w:r w:rsidRPr="00D15EAD">
        <w:rPr>
          <w:rFonts w:ascii="Times New Roman" w:eastAsia="Times New Roman" w:hAnsi="Times New Roman" w:cs="Times New Roman"/>
          <w:sz w:val="27"/>
          <w:szCs w:val="27"/>
          <w:lang w:eastAsia="ru-RU"/>
        </w:rPr>
        <w:t xml:space="preserve"> - постоянный; предусмотрены групповые занятия. Виды занятий по программе определяются содержанием программы и предусматривают практические занятия, мастер-классы, мастерские, выставки.</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II. Цели и задачи программы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15EAD">
        <w:rPr>
          <w:rFonts w:ascii="Times New Roman" w:eastAsia="Times New Roman" w:hAnsi="Times New Roman" w:cs="Times New Roman"/>
          <w:b/>
          <w:bCs/>
          <w:color w:val="000000"/>
          <w:sz w:val="27"/>
          <w:szCs w:val="27"/>
          <w:lang w:eastAsia="ru-RU"/>
        </w:rPr>
        <w:t>Цель</w:t>
      </w:r>
      <w:r w:rsidRPr="00D15EAD">
        <w:rPr>
          <w:rFonts w:ascii="Times New Roman" w:eastAsia="Times New Roman" w:hAnsi="Times New Roman" w:cs="Times New Roman"/>
          <w:color w:val="000000"/>
          <w:sz w:val="27"/>
          <w:szCs w:val="27"/>
          <w:lang w:eastAsia="ru-RU"/>
        </w:rPr>
        <w:t>  программы</w:t>
      </w:r>
      <w:proofErr w:type="gramEnd"/>
      <w:r w:rsidRPr="00D15EAD">
        <w:rPr>
          <w:rFonts w:ascii="Times New Roman" w:eastAsia="Times New Roman" w:hAnsi="Times New Roman" w:cs="Times New Roman"/>
          <w:sz w:val="27"/>
          <w:szCs w:val="27"/>
          <w:lang w:eastAsia="ru-RU"/>
        </w:rPr>
        <w:t xml:space="preserve"> - формирование творчески мыслящей личности, </w:t>
      </w:r>
      <w:proofErr w:type="spellStart"/>
      <w:r w:rsidRPr="00D15EAD">
        <w:rPr>
          <w:rFonts w:ascii="Times New Roman" w:eastAsia="Times New Roman" w:hAnsi="Times New Roman" w:cs="Times New Roman"/>
          <w:sz w:val="27"/>
          <w:szCs w:val="27"/>
          <w:lang w:eastAsia="ru-RU"/>
        </w:rPr>
        <w:t>обогащѐнной</w:t>
      </w:r>
      <w:proofErr w:type="spellEnd"/>
      <w:r w:rsidRPr="00D15EAD">
        <w:rPr>
          <w:rFonts w:ascii="Times New Roman" w:eastAsia="Times New Roman" w:hAnsi="Times New Roman" w:cs="Times New Roman"/>
          <w:sz w:val="27"/>
          <w:szCs w:val="27"/>
          <w:lang w:eastAsia="ru-RU"/>
        </w:rPr>
        <w:t xml:space="preserve"> знанием народных традиций в области декоративно-прикладного искусства (гончарного дела), знанием основ скульптуры и умением реализовать на практике свои художественные идеи.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color w:val="000000"/>
          <w:sz w:val="27"/>
          <w:szCs w:val="27"/>
          <w:lang w:eastAsia="ru-RU"/>
        </w:rPr>
        <w:t>Задачи базового уровня обучения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sz w:val="27"/>
          <w:szCs w:val="27"/>
          <w:lang w:eastAsia="ru-RU"/>
        </w:rPr>
        <w:t>Предметные: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формирование умения работы на гончарном круге;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совершенствование навыков работы с инструментами и материалами, используемыми в различных видах гончарных изделий при лепке и росписи;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-применение полученных знаний и умений при выполнении самостоятельных творческих работ;</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i/>
          <w:iCs/>
          <w:sz w:val="27"/>
          <w:szCs w:val="27"/>
          <w:lang w:eastAsia="ru-RU"/>
        </w:rPr>
        <w:t>Личностные</w:t>
      </w:r>
      <w:r w:rsidRPr="00D15EAD">
        <w:rPr>
          <w:rFonts w:ascii="Calibri" w:eastAsia="Times New Roman" w:hAnsi="Calibri" w:cs="Calibri"/>
          <w:lang w:eastAsia="ru-RU"/>
        </w:rPr>
        <w:t>:</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формирование чувства гордости за культуру и искусство Родины, своего народа;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-развитие и формирование эстетических потребностей — потребностей в общении с искусством, природой, потребностей в </w:t>
      </w:r>
      <w:proofErr w:type="gramStart"/>
      <w:r w:rsidRPr="00D15EAD">
        <w:rPr>
          <w:rFonts w:ascii="Times New Roman" w:eastAsia="Times New Roman" w:hAnsi="Times New Roman" w:cs="Times New Roman"/>
          <w:sz w:val="27"/>
          <w:szCs w:val="27"/>
          <w:lang w:eastAsia="ru-RU"/>
        </w:rPr>
        <w:t>творческом  отношении</w:t>
      </w:r>
      <w:proofErr w:type="gramEnd"/>
      <w:r w:rsidRPr="00D15EAD">
        <w:rPr>
          <w:rFonts w:ascii="Times New Roman" w:eastAsia="Times New Roman" w:hAnsi="Times New Roman" w:cs="Times New Roman"/>
          <w:sz w:val="27"/>
          <w:szCs w:val="27"/>
          <w:lang w:eastAsia="ru-RU"/>
        </w:rPr>
        <w:t xml:space="preserve"> к окружающему миру, потребностей в самостоятельной практической творческой деятельности;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-формирование умения обсуждать и анализировать </w:t>
      </w:r>
      <w:proofErr w:type="gramStart"/>
      <w:r w:rsidRPr="00D15EAD">
        <w:rPr>
          <w:rFonts w:ascii="Times New Roman" w:eastAsia="Times New Roman" w:hAnsi="Times New Roman" w:cs="Times New Roman"/>
          <w:sz w:val="27"/>
          <w:szCs w:val="27"/>
          <w:lang w:eastAsia="ru-RU"/>
        </w:rPr>
        <w:t>собственную  художественную</w:t>
      </w:r>
      <w:proofErr w:type="gramEnd"/>
      <w:r w:rsidRPr="00D15EAD">
        <w:rPr>
          <w:rFonts w:ascii="Times New Roman" w:eastAsia="Times New Roman" w:hAnsi="Times New Roman" w:cs="Times New Roman"/>
          <w:sz w:val="27"/>
          <w:szCs w:val="27"/>
          <w:lang w:eastAsia="ru-RU"/>
        </w:rPr>
        <w:t xml:space="preserve"> деятельность  и работу других учащихся с </w:t>
      </w:r>
      <w:r w:rsidRPr="00D15EAD">
        <w:rPr>
          <w:rFonts w:ascii="Times New Roman" w:eastAsia="Times New Roman" w:hAnsi="Times New Roman" w:cs="Times New Roman"/>
          <w:sz w:val="27"/>
          <w:szCs w:val="27"/>
          <w:lang w:eastAsia="ru-RU"/>
        </w:rPr>
        <w:lastRenderedPageBreak/>
        <w:t>позиций творческих задач данной темы, с точки зрения содержания и средств его выражения;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развитие и формирование самодисциплины, ответственности, прилежания, организации рабочего места.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5EAD">
        <w:rPr>
          <w:rFonts w:ascii="Times New Roman" w:eastAsia="Times New Roman" w:hAnsi="Times New Roman" w:cs="Times New Roman"/>
          <w:b/>
          <w:bCs/>
          <w:i/>
          <w:iCs/>
          <w:sz w:val="27"/>
          <w:szCs w:val="27"/>
          <w:lang w:eastAsia="ru-RU"/>
        </w:rPr>
        <w:t>Метапредметные</w:t>
      </w:r>
      <w:proofErr w:type="spellEnd"/>
      <w:r w:rsidRPr="00D15EAD">
        <w:rPr>
          <w:rFonts w:ascii="Times New Roman" w:eastAsia="Times New Roman" w:hAnsi="Times New Roman" w:cs="Times New Roman"/>
          <w:b/>
          <w:bCs/>
          <w:i/>
          <w:iCs/>
          <w:sz w:val="27"/>
          <w:szCs w:val="27"/>
          <w:lang w:eastAsia="ru-RU"/>
        </w:rPr>
        <w:t>:</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-формирование универсальных способностей учащихся, проявляющихся в познавательной и практической творческой деятельности: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-овладение умением творческого видения с позиций художника, т.е. умением сравнивать, анализировать, выделять главное, обобщать;</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-формирование умения находить варианты решения различных художественно-творческих задач;</w:t>
      </w:r>
    </w:p>
    <w:p w:rsidR="00D15EAD" w:rsidRPr="00D15EAD" w:rsidRDefault="00D15EAD" w:rsidP="00D15EAD">
      <w:pPr>
        <w:shd w:val="clear" w:color="auto" w:fill="FFFFFF"/>
        <w:spacing w:before="100" w:beforeAutospacing="1" w:after="100" w:afterAutospacing="1" w:line="389" w:lineRule="atLeast"/>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-формирование умения рационально строить самостоятельную творческую деятельность.</w:t>
      </w:r>
    </w:p>
    <w:p w:rsidR="00D15EAD" w:rsidRPr="00D15EAD" w:rsidRDefault="00D15EAD" w:rsidP="00D15EAD">
      <w:pPr>
        <w:shd w:val="clear" w:color="auto" w:fill="FFFFFF"/>
        <w:spacing w:before="100" w:beforeAutospacing="1" w:after="100" w:afterAutospacing="1" w:line="389" w:lineRule="atLeast"/>
        <w:rPr>
          <w:rFonts w:ascii="Times New Roman" w:eastAsia="Times New Roman" w:hAnsi="Times New Roman" w:cs="Times New Roman"/>
          <w:sz w:val="24"/>
          <w:szCs w:val="24"/>
          <w:lang w:eastAsia="ru-RU"/>
        </w:rPr>
      </w:pPr>
      <w:proofErr w:type="spellStart"/>
      <w:r w:rsidRPr="00D15EAD">
        <w:rPr>
          <w:rFonts w:ascii="Times New Roman" w:eastAsia="Times New Roman" w:hAnsi="Times New Roman" w:cs="Times New Roman"/>
          <w:b/>
          <w:bCs/>
          <w:color w:val="000000"/>
          <w:sz w:val="27"/>
          <w:szCs w:val="27"/>
          <w:lang w:eastAsia="ru-RU"/>
        </w:rPr>
        <w:t>III.Содержание</w:t>
      </w:r>
      <w:proofErr w:type="spellEnd"/>
      <w:r w:rsidRPr="00D15EAD">
        <w:rPr>
          <w:rFonts w:ascii="Times New Roman" w:eastAsia="Times New Roman" w:hAnsi="Times New Roman" w:cs="Times New Roman"/>
          <w:b/>
          <w:bCs/>
          <w:color w:val="000000"/>
          <w:sz w:val="27"/>
          <w:szCs w:val="27"/>
          <w:lang w:eastAsia="ru-RU"/>
        </w:rPr>
        <w:t xml:space="preserve"> образовательной программы</w:t>
      </w:r>
    </w:p>
    <w:p w:rsidR="00D15EAD" w:rsidRPr="00D15EAD" w:rsidRDefault="00D15EAD" w:rsidP="00D15EAD">
      <w:pPr>
        <w:shd w:val="clear" w:color="auto" w:fill="FFFFFF"/>
        <w:spacing w:before="100" w:beforeAutospacing="1" w:after="100" w:afterAutospacing="1" w:line="389" w:lineRule="atLeast"/>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Учебный план</w:t>
      </w:r>
    </w:p>
    <w:p w:rsidR="00D15EAD" w:rsidRPr="00D15EAD" w:rsidRDefault="00D15EAD" w:rsidP="00D15EAD">
      <w:pPr>
        <w:pStyle w:val="a4"/>
        <w:numPr>
          <w:ilvl w:val="0"/>
          <w:numId w:val="1"/>
        </w:numPr>
        <w:spacing w:after="0"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Вводное </w:t>
      </w:r>
      <w:proofErr w:type="gramStart"/>
      <w:r w:rsidRPr="00D15EAD">
        <w:rPr>
          <w:rFonts w:ascii="Times New Roman" w:eastAsia="Times New Roman" w:hAnsi="Times New Roman" w:cs="Times New Roman"/>
          <w:sz w:val="27"/>
          <w:szCs w:val="27"/>
          <w:lang w:eastAsia="ru-RU"/>
        </w:rPr>
        <w:t>занятие</w:t>
      </w:r>
      <w:r w:rsidRPr="00D15EAD">
        <w:rPr>
          <w:rFonts w:ascii="Times New Roman" w:eastAsia="Times New Roman" w:hAnsi="Times New Roman" w:cs="Times New Roman"/>
          <w:sz w:val="24"/>
          <w:szCs w:val="24"/>
          <w:lang w:eastAsia="ru-RU"/>
        </w:rPr>
        <w:t xml:space="preserve"> </w:t>
      </w:r>
      <w:r w:rsidR="00B60619">
        <w:rPr>
          <w:rFonts w:ascii="Times New Roman" w:eastAsia="Times New Roman" w:hAnsi="Times New Roman" w:cs="Times New Roman"/>
          <w:sz w:val="24"/>
          <w:szCs w:val="24"/>
          <w:lang w:eastAsia="ru-RU"/>
        </w:rPr>
        <w:t xml:space="preserve"> -</w:t>
      </w:r>
      <w:proofErr w:type="gramEnd"/>
      <w:r w:rsidR="00B60619">
        <w:rPr>
          <w:rFonts w:ascii="Times New Roman" w:eastAsia="Times New Roman" w:hAnsi="Times New Roman" w:cs="Times New Roman"/>
          <w:sz w:val="24"/>
          <w:szCs w:val="24"/>
          <w:lang w:eastAsia="ru-RU"/>
        </w:rPr>
        <w:t xml:space="preserve"> 8 часов</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Способы и прием</w:t>
      </w:r>
      <w:r w:rsidR="00B60619">
        <w:rPr>
          <w:rFonts w:ascii="Times New Roman" w:eastAsia="Times New Roman" w:hAnsi="Times New Roman" w:cs="Times New Roman"/>
          <w:sz w:val="27"/>
          <w:szCs w:val="27"/>
          <w:lang w:eastAsia="ru-RU"/>
        </w:rPr>
        <w:t>ы лепки пластических материалов – 6 часов</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Ис</w:t>
      </w:r>
      <w:r w:rsidR="00B60619">
        <w:rPr>
          <w:rFonts w:ascii="Times New Roman" w:eastAsia="Times New Roman" w:hAnsi="Times New Roman" w:cs="Times New Roman"/>
          <w:sz w:val="27"/>
          <w:szCs w:val="27"/>
          <w:lang w:eastAsia="ru-RU"/>
        </w:rPr>
        <w:t>тория гончарного дела на Кубани – 10 часов</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Изго</w:t>
      </w:r>
      <w:r w:rsidR="00B60619">
        <w:rPr>
          <w:rFonts w:ascii="Times New Roman" w:eastAsia="Times New Roman" w:hAnsi="Times New Roman" w:cs="Times New Roman"/>
          <w:sz w:val="27"/>
          <w:szCs w:val="27"/>
          <w:lang w:eastAsia="ru-RU"/>
        </w:rPr>
        <w:t>товление посуды ручным способом – 4 часа.</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Работа с </w:t>
      </w:r>
      <w:r w:rsidR="00B60619">
        <w:rPr>
          <w:rFonts w:ascii="Times New Roman" w:eastAsia="Times New Roman" w:hAnsi="Times New Roman" w:cs="Times New Roman"/>
          <w:sz w:val="27"/>
          <w:szCs w:val="27"/>
          <w:lang w:eastAsia="ru-RU"/>
        </w:rPr>
        <w:t>оттисками на глине – 11 часов.</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Приемы лепк</w:t>
      </w:r>
      <w:r w:rsidR="00B60619">
        <w:rPr>
          <w:rFonts w:ascii="Times New Roman" w:eastAsia="Times New Roman" w:hAnsi="Times New Roman" w:cs="Times New Roman"/>
          <w:sz w:val="27"/>
          <w:szCs w:val="27"/>
          <w:lang w:eastAsia="ru-RU"/>
        </w:rPr>
        <w:t>и игрушек и декоративной посуды – 7 часов.</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Элементы декорирован</w:t>
      </w:r>
      <w:r w:rsidR="00B60619">
        <w:rPr>
          <w:rFonts w:ascii="Times New Roman" w:eastAsia="Times New Roman" w:hAnsi="Times New Roman" w:cs="Times New Roman"/>
          <w:sz w:val="27"/>
          <w:szCs w:val="27"/>
          <w:lang w:eastAsia="ru-RU"/>
        </w:rPr>
        <w:t>ия. Молочение керамики, роспись – 10 часов.</w:t>
      </w:r>
    </w:p>
    <w:p w:rsidR="00D15EAD" w:rsidRPr="00D15EAD" w:rsidRDefault="00B60619"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Работа на гончарном круге – 8 часов.</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Промежуточная аттестация</w:t>
      </w:r>
      <w:r w:rsidR="00B60619">
        <w:rPr>
          <w:rFonts w:ascii="Times New Roman" w:eastAsia="Times New Roman" w:hAnsi="Times New Roman" w:cs="Times New Roman"/>
          <w:sz w:val="27"/>
          <w:szCs w:val="27"/>
          <w:lang w:eastAsia="ru-RU"/>
        </w:rPr>
        <w:t xml:space="preserve"> – 12 часов.</w:t>
      </w:r>
    </w:p>
    <w:p w:rsidR="00D15EAD" w:rsidRPr="00D15EAD" w:rsidRDefault="00D15EAD" w:rsidP="00D15EAD">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Итоговое занятие</w:t>
      </w:r>
      <w:r w:rsidR="00B60619">
        <w:rPr>
          <w:rFonts w:ascii="Times New Roman" w:eastAsia="Times New Roman" w:hAnsi="Times New Roman" w:cs="Times New Roman"/>
          <w:sz w:val="27"/>
          <w:szCs w:val="27"/>
          <w:lang w:eastAsia="ru-RU"/>
        </w:rPr>
        <w:t xml:space="preserve"> – 2 часа.</w:t>
      </w:r>
    </w:p>
    <w:p w:rsidR="00D15EAD" w:rsidRPr="00D15EAD" w:rsidRDefault="00D15EAD" w:rsidP="00D15EA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
    <w:p w:rsidR="00D15EAD" w:rsidRPr="00D15EAD" w:rsidRDefault="00D15EAD" w:rsidP="00D15EAD">
      <w:pPr>
        <w:shd w:val="clear" w:color="auto" w:fill="FFFFFF"/>
        <w:spacing w:before="100" w:beforeAutospacing="1" w:after="100" w:afterAutospacing="1" w:line="389" w:lineRule="atLeast"/>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 xml:space="preserve">Содержание учебного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 xml:space="preserve">Тема </w:t>
      </w:r>
      <w:proofErr w:type="gramStart"/>
      <w:r w:rsidRPr="00D15EAD">
        <w:rPr>
          <w:rFonts w:ascii="Times New Roman" w:eastAsia="Times New Roman" w:hAnsi="Times New Roman" w:cs="Times New Roman"/>
          <w:b/>
          <w:bCs/>
          <w:color w:val="000000"/>
          <w:sz w:val="27"/>
          <w:szCs w:val="27"/>
          <w:lang w:eastAsia="ru-RU"/>
        </w:rPr>
        <w:t>1</w:t>
      </w:r>
      <w:r w:rsidRPr="00D15EAD">
        <w:rPr>
          <w:rFonts w:ascii="Times New Roman" w:eastAsia="Times New Roman" w:hAnsi="Times New Roman" w:cs="Times New Roman"/>
          <w:sz w:val="27"/>
          <w:szCs w:val="27"/>
          <w:lang w:eastAsia="ru-RU"/>
        </w:rPr>
        <w:t>.</w:t>
      </w:r>
      <w:r w:rsidRPr="00D15EAD">
        <w:rPr>
          <w:rFonts w:ascii="Times New Roman" w:eastAsia="Times New Roman" w:hAnsi="Times New Roman" w:cs="Times New Roman"/>
          <w:b/>
          <w:bCs/>
          <w:sz w:val="27"/>
          <w:szCs w:val="27"/>
          <w:lang w:eastAsia="ru-RU"/>
        </w:rPr>
        <w:t>Вводное</w:t>
      </w:r>
      <w:proofErr w:type="gramEnd"/>
      <w:r w:rsidRPr="00D15EAD">
        <w:rPr>
          <w:rFonts w:ascii="Times New Roman" w:eastAsia="Times New Roman" w:hAnsi="Times New Roman" w:cs="Times New Roman"/>
          <w:b/>
          <w:bCs/>
          <w:sz w:val="27"/>
          <w:szCs w:val="27"/>
          <w:lang w:eastAsia="ru-RU"/>
        </w:rPr>
        <w:t xml:space="preserve"> занятие.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Теория:</w:t>
      </w:r>
      <w:r w:rsidRPr="00D15EAD">
        <w:rPr>
          <w:rFonts w:ascii="Times New Roman" w:eastAsia="Times New Roman" w:hAnsi="Times New Roman" w:cs="Times New Roman"/>
          <w:sz w:val="27"/>
          <w:szCs w:val="27"/>
          <w:lang w:eastAsia="ru-RU"/>
        </w:rPr>
        <w:t xml:space="preserve"> Обзор программы. Стартовая аттестация. Инструктаж по ТБ.</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Тема 2.</w:t>
      </w:r>
      <w:r w:rsidRPr="00D15EAD">
        <w:rPr>
          <w:rFonts w:ascii="Times New Roman" w:eastAsia="Times New Roman" w:hAnsi="Times New Roman" w:cs="Times New Roman"/>
          <w:b/>
          <w:bCs/>
          <w:sz w:val="27"/>
          <w:szCs w:val="27"/>
          <w:lang w:eastAsia="ru-RU"/>
        </w:rPr>
        <w:t xml:space="preserve"> Способы и приемы лепки пластических материалов.</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lastRenderedPageBreak/>
        <w:t>Теория:</w:t>
      </w:r>
      <w:r w:rsidRPr="00D15EAD">
        <w:rPr>
          <w:rFonts w:ascii="Times New Roman" w:eastAsia="Times New Roman" w:hAnsi="Times New Roman" w:cs="Times New Roman"/>
          <w:sz w:val="27"/>
          <w:szCs w:val="27"/>
          <w:lang w:eastAsia="ru-RU"/>
        </w:rPr>
        <w:t xml:space="preserve"> Способы лепки (повторение): конструктивный, скульптурный, смешанный. Демонстрация способов. Приемы лепки: круговые движения ладоней и пальцев, раскатывание, сплющивание, вытягивание, </w:t>
      </w:r>
      <w:proofErr w:type="spellStart"/>
      <w:r w:rsidRPr="00D15EAD">
        <w:rPr>
          <w:rFonts w:ascii="Times New Roman" w:eastAsia="Times New Roman" w:hAnsi="Times New Roman" w:cs="Times New Roman"/>
          <w:sz w:val="27"/>
          <w:szCs w:val="27"/>
          <w:lang w:eastAsia="ru-RU"/>
        </w:rPr>
        <w:t>прищипывание</w:t>
      </w:r>
      <w:proofErr w:type="spellEnd"/>
      <w:r w:rsidRPr="00D15EAD">
        <w:rPr>
          <w:rFonts w:ascii="Times New Roman" w:eastAsia="Times New Roman" w:hAnsi="Times New Roman" w:cs="Times New Roman"/>
          <w:sz w:val="27"/>
          <w:szCs w:val="27"/>
          <w:lang w:eastAsia="ru-RU"/>
        </w:rPr>
        <w:t xml:space="preserve">, вдавливание.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Упражнения. Круговые движения ладоней и пальцев, раскатывание, сплющивание, вытягивание, </w:t>
      </w:r>
      <w:proofErr w:type="spellStart"/>
      <w:r w:rsidRPr="00D15EAD">
        <w:rPr>
          <w:rFonts w:ascii="Times New Roman" w:eastAsia="Times New Roman" w:hAnsi="Times New Roman" w:cs="Times New Roman"/>
          <w:sz w:val="27"/>
          <w:szCs w:val="27"/>
          <w:lang w:eastAsia="ru-RU"/>
        </w:rPr>
        <w:t>прищипывание</w:t>
      </w:r>
      <w:proofErr w:type="spellEnd"/>
      <w:r w:rsidRPr="00D15EAD">
        <w:rPr>
          <w:rFonts w:ascii="Times New Roman" w:eastAsia="Times New Roman" w:hAnsi="Times New Roman" w:cs="Times New Roman"/>
          <w:sz w:val="27"/>
          <w:szCs w:val="27"/>
          <w:lang w:eastAsia="ru-RU"/>
        </w:rPr>
        <w:t xml:space="preserve">, вдавливание. Лепка простых фигурок округлых и удлиненных форм.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Тема 3.</w:t>
      </w:r>
      <w:r w:rsidRPr="00D15EAD">
        <w:rPr>
          <w:rFonts w:ascii="Times New Roman" w:eastAsia="Times New Roman" w:hAnsi="Times New Roman" w:cs="Times New Roman"/>
          <w:b/>
          <w:bCs/>
          <w:sz w:val="27"/>
          <w:szCs w:val="27"/>
          <w:lang w:eastAsia="ru-RU"/>
        </w:rPr>
        <w:t xml:space="preserve"> История гончарного дела на Кубани.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Теория:</w:t>
      </w:r>
      <w:r w:rsidRPr="00D15EAD">
        <w:rPr>
          <w:rFonts w:ascii="Times New Roman" w:eastAsia="Times New Roman" w:hAnsi="Times New Roman" w:cs="Times New Roman"/>
          <w:sz w:val="27"/>
          <w:szCs w:val="27"/>
          <w:lang w:eastAsia="ru-RU"/>
        </w:rPr>
        <w:t xml:space="preserve"> Применение глины на Руси и на Кубани. Гончарная глина. Места добычи глины. Виды глины. Хранение гончарной глины.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w:t>
      </w:r>
      <w:proofErr w:type="spellStart"/>
      <w:r w:rsidRPr="00D15EAD">
        <w:rPr>
          <w:rFonts w:ascii="Times New Roman" w:eastAsia="Times New Roman" w:hAnsi="Times New Roman" w:cs="Times New Roman"/>
          <w:sz w:val="27"/>
          <w:szCs w:val="27"/>
          <w:lang w:eastAsia="ru-RU"/>
        </w:rPr>
        <w:t>Отмучивание</w:t>
      </w:r>
      <w:proofErr w:type="spellEnd"/>
      <w:r w:rsidRPr="00D15EAD">
        <w:rPr>
          <w:rFonts w:ascii="Times New Roman" w:eastAsia="Times New Roman" w:hAnsi="Times New Roman" w:cs="Times New Roman"/>
          <w:sz w:val="27"/>
          <w:szCs w:val="27"/>
          <w:lang w:eastAsia="ru-RU"/>
        </w:rPr>
        <w:t>. Повторное использование бракованных гончарных изделий. Лепка по замыслу.</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 xml:space="preserve">Тема 4. </w:t>
      </w:r>
      <w:r w:rsidRPr="00D15EAD">
        <w:rPr>
          <w:rFonts w:ascii="Times New Roman" w:eastAsia="Times New Roman" w:hAnsi="Times New Roman" w:cs="Times New Roman"/>
          <w:b/>
          <w:bCs/>
          <w:sz w:val="27"/>
          <w:szCs w:val="27"/>
          <w:lang w:eastAsia="ru-RU"/>
        </w:rPr>
        <w:t>Изготовление посуды ручным способом.</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Теория:</w:t>
      </w:r>
      <w:r w:rsidRPr="00D15EAD">
        <w:rPr>
          <w:rFonts w:ascii="Times New Roman" w:eastAsia="Times New Roman" w:hAnsi="Times New Roman" w:cs="Times New Roman"/>
          <w:sz w:val="27"/>
          <w:szCs w:val="27"/>
          <w:lang w:eastAsia="ru-RU"/>
        </w:rPr>
        <w:t xml:space="preserve"> Традиционные способы работы с глиняным материалом (повторение). Освоение новых способов. Разработка собственных приемов лепки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Лепка - экспериментирование по выбору учащихся.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Тема 5.</w:t>
      </w:r>
      <w:r>
        <w:rPr>
          <w:rFonts w:ascii="Times New Roman" w:eastAsia="Times New Roman" w:hAnsi="Times New Roman" w:cs="Times New Roman"/>
          <w:b/>
          <w:bCs/>
          <w:color w:val="000000"/>
          <w:sz w:val="27"/>
          <w:szCs w:val="27"/>
          <w:lang w:eastAsia="ru-RU"/>
        </w:rPr>
        <w:t xml:space="preserve"> </w:t>
      </w:r>
      <w:r w:rsidRPr="00D15EAD">
        <w:rPr>
          <w:rFonts w:ascii="Times New Roman" w:eastAsia="Times New Roman" w:hAnsi="Times New Roman" w:cs="Times New Roman"/>
          <w:b/>
          <w:bCs/>
          <w:sz w:val="27"/>
          <w:szCs w:val="27"/>
          <w:lang w:eastAsia="ru-RU"/>
        </w:rPr>
        <w:t>Работа с оттисками на глине.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Теория:</w:t>
      </w:r>
      <w:r w:rsidRPr="00D15EAD">
        <w:rPr>
          <w:rFonts w:ascii="Times New Roman" w:eastAsia="Times New Roman" w:hAnsi="Times New Roman" w:cs="Times New Roman"/>
          <w:sz w:val="27"/>
          <w:szCs w:val="27"/>
          <w:lang w:eastAsia="ru-RU"/>
        </w:rPr>
        <w:t xml:space="preserve"> </w:t>
      </w:r>
      <w:proofErr w:type="gramStart"/>
      <w:r w:rsidRPr="00D15EAD">
        <w:rPr>
          <w:rFonts w:ascii="Times New Roman" w:eastAsia="Times New Roman" w:hAnsi="Times New Roman" w:cs="Times New Roman"/>
          <w:color w:val="000000"/>
          <w:sz w:val="27"/>
          <w:szCs w:val="27"/>
          <w:lang w:eastAsia="ru-RU"/>
        </w:rPr>
        <w:t>Рельефный  оттиск</w:t>
      </w:r>
      <w:proofErr w:type="gramEnd"/>
      <w:r w:rsidRPr="00D15EAD">
        <w:rPr>
          <w:rFonts w:ascii="Times New Roman" w:eastAsia="Times New Roman" w:hAnsi="Times New Roman" w:cs="Times New Roman"/>
          <w:color w:val="000000"/>
          <w:sz w:val="27"/>
          <w:szCs w:val="27"/>
          <w:lang w:eastAsia="ru-RU"/>
        </w:rPr>
        <w:t xml:space="preserve">. Виды: контррельеф - углубленный </w:t>
      </w:r>
      <w:proofErr w:type="gramStart"/>
      <w:r w:rsidRPr="00D15EAD">
        <w:rPr>
          <w:rFonts w:ascii="Times New Roman" w:eastAsia="Times New Roman" w:hAnsi="Times New Roman" w:cs="Times New Roman"/>
          <w:color w:val="000000"/>
          <w:sz w:val="27"/>
          <w:szCs w:val="27"/>
          <w:lang w:eastAsia="ru-RU"/>
        </w:rPr>
        <w:t>рельеф ;</w:t>
      </w:r>
      <w:proofErr w:type="gramEnd"/>
      <w:r w:rsidRPr="00D15EAD">
        <w:rPr>
          <w:rFonts w:ascii="Times New Roman" w:eastAsia="Times New Roman" w:hAnsi="Times New Roman" w:cs="Times New Roman"/>
          <w:color w:val="000000"/>
          <w:sz w:val="27"/>
          <w:szCs w:val="27"/>
          <w:lang w:eastAsia="ru-RU"/>
        </w:rPr>
        <w:t xml:space="preserve"> барельеф и горельеф - выпуклый рельеф. </w:t>
      </w:r>
      <w:r w:rsidRPr="00D15EAD">
        <w:rPr>
          <w:rFonts w:ascii="Times New Roman" w:eastAsia="Times New Roman" w:hAnsi="Times New Roman" w:cs="Times New Roman"/>
          <w:sz w:val="27"/>
          <w:szCs w:val="27"/>
          <w:shd w:val="clear" w:color="auto" w:fill="FAFAFA"/>
          <w:lang w:eastAsia="ru-RU"/>
        </w:rPr>
        <w:t>Особенности нанесения рисунка. Основа. Инструменты.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Лепка панно с использованием растительных элементов, магнитика, изделия по выбору учащихся.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Тема 6.</w:t>
      </w:r>
      <w:r w:rsidRPr="00D15EAD">
        <w:rPr>
          <w:rFonts w:ascii="Times New Roman" w:eastAsia="Times New Roman" w:hAnsi="Times New Roman" w:cs="Times New Roman"/>
          <w:b/>
          <w:bCs/>
          <w:sz w:val="27"/>
          <w:szCs w:val="27"/>
          <w:lang w:eastAsia="ru-RU"/>
        </w:rPr>
        <w:t xml:space="preserve"> Приемы лепки игрушек и декоративной посуды.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Теория:</w:t>
      </w:r>
      <w:r w:rsidRPr="00D15EAD">
        <w:rPr>
          <w:rFonts w:ascii="Times New Roman" w:eastAsia="Times New Roman" w:hAnsi="Times New Roman" w:cs="Times New Roman"/>
          <w:sz w:val="27"/>
          <w:szCs w:val="27"/>
          <w:shd w:val="clear" w:color="auto" w:fill="FFFFFF"/>
          <w:lang w:eastAsia="ru-RU"/>
        </w:rPr>
        <w:t xml:space="preserve"> Традиционные виды глиняной игрушки в России</w:t>
      </w:r>
      <w:r w:rsidRPr="00D15EAD">
        <w:rPr>
          <w:rFonts w:ascii="Times New Roman" w:eastAsia="Times New Roman" w:hAnsi="Times New Roman" w:cs="Times New Roman"/>
          <w:color w:val="333333"/>
          <w:sz w:val="27"/>
          <w:szCs w:val="27"/>
          <w:shd w:val="clear" w:color="auto" w:fill="FFFFFF"/>
          <w:lang w:eastAsia="ru-RU"/>
        </w:rPr>
        <w:t xml:space="preserve">, на Кубани. </w:t>
      </w:r>
      <w:r w:rsidRPr="00D15EAD">
        <w:rPr>
          <w:rFonts w:ascii="Times New Roman" w:eastAsia="Times New Roman" w:hAnsi="Times New Roman" w:cs="Times New Roman"/>
          <w:sz w:val="27"/>
          <w:szCs w:val="27"/>
          <w:shd w:val="clear" w:color="auto" w:fill="FFFFFF"/>
          <w:lang w:eastAsia="ru-RU"/>
        </w:rPr>
        <w:t>Способы лепки игрушки: способ «катушка», способ «косынка». Декоративная посуда. Назначение. Способы лепки современной декоративной посуды: на форме из жгутов, моделирование формы. Простые способы декорирования посуды.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самостоятельная лепка игрушек, декоративной посуды.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Тема 7.</w:t>
      </w:r>
      <w:r>
        <w:rPr>
          <w:rFonts w:ascii="Times New Roman" w:eastAsia="Times New Roman" w:hAnsi="Times New Roman" w:cs="Times New Roman"/>
          <w:b/>
          <w:bCs/>
          <w:color w:val="000000"/>
          <w:sz w:val="27"/>
          <w:szCs w:val="27"/>
          <w:lang w:eastAsia="ru-RU"/>
        </w:rPr>
        <w:t xml:space="preserve"> </w:t>
      </w:r>
      <w:r w:rsidRPr="00D15EAD">
        <w:rPr>
          <w:rFonts w:ascii="Times New Roman" w:eastAsia="Times New Roman" w:hAnsi="Times New Roman" w:cs="Times New Roman"/>
          <w:b/>
          <w:bCs/>
          <w:sz w:val="27"/>
          <w:szCs w:val="27"/>
          <w:lang w:eastAsia="ru-RU"/>
        </w:rPr>
        <w:t>Элементы декорирования. Молочение керамики, роспись.</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Теория:</w:t>
      </w:r>
      <w:r w:rsidRPr="00D15EAD">
        <w:rPr>
          <w:rFonts w:ascii="Times New Roman" w:eastAsia="Times New Roman" w:hAnsi="Times New Roman" w:cs="Times New Roman"/>
          <w:sz w:val="27"/>
          <w:szCs w:val="27"/>
          <w:lang w:eastAsia="ru-RU"/>
        </w:rPr>
        <w:t xml:space="preserve"> История молочения. Рецепт молочения. Способы молочения. Техника безопасности при молочении. Глиняное кружево. Использование красок. Декорирование керамических изделий красками. Чернение керамики. Декорирование с помощью подручных материалов.</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lastRenderedPageBreak/>
        <w:t>Практика:</w:t>
      </w:r>
      <w:r w:rsidRPr="00D15EAD">
        <w:rPr>
          <w:rFonts w:ascii="Times New Roman" w:eastAsia="Times New Roman" w:hAnsi="Times New Roman" w:cs="Times New Roman"/>
          <w:sz w:val="27"/>
          <w:szCs w:val="27"/>
          <w:lang w:eastAsia="ru-RU"/>
        </w:rPr>
        <w:t xml:space="preserve"> Самостоятельное изготовление и декорирование глиняных изделий с помощью красок и подручных материалов.</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Тема 8.</w:t>
      </w:r>
      <w:r w:rsidRPr="00D15EAD">
        <w:rPr>
          <w:rFonts w:ascii="Times New Roman" w:eastAsia="Times New Roman" w:hAnsi="Times New Roman" w:cs="Times New Roman"/>
          <w:b/>
          <w:bCs/>
          <w:sz w:val="27"/>
          <w:szCs w:val="27"/>
          <w:lang w:eastAsia="ru-RU"/>
        </w:rPr>
        <w:t xml:space="preserve"> Работа на гончарном круге.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Теория:</w:t>
      </w:r>
      <w:r w:rsidRPr="00D15EAD">
        <w:rPr>
          <w:rFonts w:ascii="Times New Roman" w:eastAsia="Times New Roman" w:hAnsi="Times New Roman" w:cs="Times New Roman"/>
          <w:sz w:val="27"/>
          <w:szCs w:val="27"/>
          <w:lang w:eastAsia="ru-RU"/>
        </w:rPr>
        <w:t xml:space="preserve"> Динамический промин глины. Прикрепление к планшайбе. Центровка. Подъем-опускание глиняного столбика. Формирование дна сосуда. Вытягивание стенок сосуда. Формовка верхнего края сосуда. Сужение сосуда. Срезание и снятие изделия с планшайбы. Сушка изделий. Дефекты при формовке. Их устранение.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Работа на гончарном круге. Изготовление изделия самостоятельно.</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 xml:space="preserve">Тема 9. </w:t>
      </w:r>
      <w:r w:rsidRPr="00D15EAD">
        <w:rPr>
          <w:rFonts w:ascii="Times New Roman" w:eastAsia="Times New Roman" w:hAnsi="Times New Roman" w:cs="Times New Roman"/>
          <w:b/>
          <w:bCs/>
          <w:sz w:val="27"/>
          <w:szCs w:val="27"/>
          <w:lang w:eastAsia="ru-RU"/>
        </w:rPr>
        <w:t>Промежуточная аттестация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Диагностика умений, навыков по итогам четвертей. Практическая работа.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color w:val="000000"/>
          <w:sz w:val="27"/>
          <w:szCs w:val="27"/>
          <w:lang w:eastAsia="ru-RU"/>
        </w:rPr>
        <w:t xml:space="preserve">Тема 10. </w:t>
      </w:r>
      <w:r w:rsidRPr="00D15EAD">
        <w:rPr>
          <w:rFonts w:ascii="Times New Roman" w:eastAsia="Times New Roman" w:hAnsi="Times New Roman" w:cs="Times New Roman"/>
          <w:b/>
          <w:bCs/>
          <w:sz w:val="27"/>
          <w:szCs w:val="27"/>
          <w:lang w:eastAsia="ru-RU"/>
        </w:rPr>
        <w:t>Итоговое занятие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Практика:</w:t>
      </w:r>
      <w:r w:rsidRPr="00D15EAD">
        <w:rPr>
          <w:rFonts w:ascii="Times New Roman" w:eastAsia="Times New Roman" w:hAnsi="Times New Roman" w:cs="Times New Roman"/>
          <w:sz w:val="27"/>
          <w:szCs w:val="27"/>
          <w:lang w:eastAsia="ru-RU"/>
        </w:rPr>
        <w:t xml:space="preserve"> Диагностика умений, навыков, полученных за учебный год. Выставка работ учащихся.</w:t>
      </w:r>
    </w:p>
    <w:p w:rsidR="00D15EAD" w:rsidRPr="00D15EAD" w:rsidRDefault="00D15EAD" w:rsidP="00D15EAD">
      <w:pPr>
        <w:shd w:val="clear" w:color="auto" w:fill="FFFFFF"/>
        <w:spacing w:before="100" w:beforeAutospacing="1" w:after="100" w:afterAutospacing="1" w:line="38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7"/>
          <w:szCs w:val="27"/>
          <w:lang w:eastAsia="ru-RU"/>
        </w:rPr>
        <w:t xml:space="preserve"> </w:t>
      </w:r>
      <w:r w:rsidRPr="00D15EAD">
        <w:rPr>
          <w:rFonts w:ascii="Times New Roman" w:eastAsia="Times New Roman" w:hAnsi="Times New Roman" w:cs="Times New Roman"/>
          <w:b/>
          <w:bCs/>
          <w:i/>
          <w:iCs/>
          <w:color w:val="000000"/>
          <w:sz w:val="27"/>
          <w:szCs w:val="27"/>
          <w:lang w:eastAsia="ru-RU"/>
        </w:rPr>
        <w:t>Планируемые результаты.</w:t>
      </w:r>
    </w:p>
    <w:p w:rsidR="00D15EAD" w:rsidRPr="00D15EAD" w:rsidRDefault="00D15EAD" w:rsidP="00D15EA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7"/>
          <w:szCs w:val="27"/>
          <w:lang w:eastAsia="ru-RU"/>
        </w:rPr>
        <w:t>В результате освоения базового курса программы «Гончарное дело» должны быть достигнуты определенные результаты.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Предметные результаты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У учащихся должно появиться наличие следующих знаний:</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-правил техники безопасности на занятиях, экскурсиях, выставках;</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-истории возникновения и развития керамического промысла;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-основ организации рабочего места, основные инструменты и оборудование;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-основных этапов приготовления глины для ручной лепки и на гончарном круге;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w:t>
      </w:r>
      <w:r w:rsidRPr="00D15EAD">
        <w:rPr>
          <w:rFonts w:ascii="Times New Roman" w:eastAsia="Times New Roman" w:hAnsi="Times New Roman" w:cs="Times New Roman"/>
          <w:sz w:val="27"/>
          <w:szCs w:val="27"/>
          <w:lang w:eastAsia="ru-RU"/>
        </w:rPr>
        <w:t>приемов и основных техники лепки</w:t>
      </w:r>
      <w:r w:rsidRPr="00D15EAD">
        <w:rPr>
          <w:rFonts w:ascii="Times New Roman" w:eastAsia="Times New Roman" w:hAnsi="Times New Roman" w:cs="Times New Roman"/>
          <w:b/>
          <w:bCs/>
          <w:sz w:val="27"/>
          <w:szCs w:val="27"/>
          <w:lang w:eastAsia="ru-RU"/>
        </w:rPr>
        <w:t>.</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умений:</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-приготовления глиняной массы для ручной лепки;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-лепки методом выдавливания из целого куска глины изделия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lastRenderedPageBreak/>
        <w:t xml:space="preserve">на основе простых природных форм, методом жгута; комбинированным методом простые изделия геометрической и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природной формы;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-разработки эскиза и изготовления работы из глины;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владения инструментами и приспособлениями;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Личностные результаты</w:t>
      </w:r>
      <w:r w:rsidRPr="00D15EAD">
        <w:rPr>
          <w:rFonts w:ascii="Times New Roman" w:eastAsia="Times New Roman" w:hAnsi="Times New Roman" w:cs="Times New Roman"/>
          <w:sz w:val="27"/>
          <w:szCs w:val="27"/>
          <w:lang w:eastAsia="ru-RU"/>
        </w:rPr>
        <w:t xml:space="preserve"> отражаются в индивидуальных качественных свойствах учащихся, которые они </w:t>
      </w:r>
      <w:r w:rsidRPr="00D15EAD">
        <w:rPr>
          <w:rFonts w:ascii="Times New Roman" w:eastAsia="Times New Roman" w:hAnsi="Times New Roman" w:cs="Times New Roman"/>
          <w:b/>
          <w:bCs/>
          <w:sz w:val="27"/>
          <w:szCs w:val="27"/>
          <w:lang w:eastAsia="ru-RU"/>
        </w:rPr>
        <w:t>должны приобрести</w:t>
      </w:r>
      <w:r w:rsidRPr="00D15EAD">
        <w:rPr>
          <w:rFonts w:ascii="Times New Roman" w:eastAsia="Times New Roman" w:hAnsi="Times New Roman" w:cs="Times New Roman"/>
          <w:sz w:val="27"/>
          <w:szCs w:val="27"/>
          <w:lang w:eastAsia="ru-RU"/>
        </w:rPr>
        <w:t xml:space="preserve"> в процессе освоения учебного предмета по программе «Гончарное дело»:</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чувства гордости за культуру и искусство Родины, своего народа;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-уважительное отношение к культуре и искусству других народов нашей страны и мира в целом;</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-понимание особой роли культуры </w:t>
      </w:r>
      <w:proofErr w:type="gramStart"/>
      <w:r w:rsidRPr="00D15EAD">
        <w:rPr>
          <w:rFonts w:ascii="Times New Roman" w:eastAsia="Times New Roman" w:hAnsi="Times New Roman" w:cs="Times New Roman"/>
          <w:sz w:val="27"/>
          <w:szCs w:val="27"/>
          <w:lang w:eastAsia="ru-RU"/>
        </w:rPr>
        <w:t>и  искусства</w:t>
      </w:r>
      <w:proofErr w:type="gramEnd"/>
      <w:r w:rsidRPr="00D15EAD">
        <w:rPr>
          <w:rFonts w:ascii="Times New Roman" w:eastAsia="Times New Roman" w:hAnsi="Times New Roman" w:cs="Times New Roman"/>
          <w:sz w:val="27"/>
          <w:szCs w:val="27"/>
          <w:lang w:eastAsia="ru-RU"/>
        </w:rPr>
        <w:t xml:space="preserve"> в жизни общества и каждого отдельного человека;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w:t>
      </w:r>
      <w:proofErr w:type="spellStart"/>
      <w:r w:rsidRPr="00D15EAD">
        <w:rPr>
          <w:rFonts w:ascii="Times New Roman" w:eastAsia="Times New Roman" w:hAnsi="Times New Roman" w:cs="Times New Roman"/>
          <w:sz w:val="27"/>
          <w:szCs w:val="27"/>
          <w:lang w:eastAsia="ru-RU"/>
        </w:rPr>
        <w:t>сформированность</w:t>
      </w:r>
      <w:proofErr w:type="spellEnd"/>
      <w:r w:rsidRPr="00D15EAD">
        <w:rPr>
          <w:rFonts w:ascii="Times New Roman" w:eastAsia="Times New Roman" w:hAnsi="Times New Roman" w:cs="Times New Roman"/>
          <w:sz w:val="27"/>
          <w:szCs w:val="27"/>
          <w:lang w:eastAsia="ru-RU"/>
        </w:rPr>
        <w:t xml:space="preserve"> эстетических чувств, художественно-творческого мышления, наблюдательности и фантазии;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w:t>
      </w:r>
      <w:proofErr w:type="spellStart"/>
      <w:r w:rsidRPr="00D15EAD">
        <w:rPr>
          <w:rFonts w:ascii="Times New Roman" w:eastAsia="Times New Roman" w:hAnsi="Times New Roman" w:cs="Times New Roman"/>
          <w:sz w:val="27"/>
          <w:szCs w:val="27"/>
          <w:lang w:eastAsia="ru-RU"/>
        </w:rPr>
        <w:t>сформированность</w:t>
      </w:r>
      <w:proofErr w:type="spellEnd"/>
      <w:r w:rsidRPr="00D15EAD">
        <w:rPr>
          <w:rFonts w:ascii="Times New Roman" w:eastAsia="Times New Roman" w:hAnsi="Times New Roman" w:cs="Times New Roman"/>
          <w:sz w:val="27"/>
          <w:szCs w:val="27"/>
          <w:lang w:eastAsia="ru-RU"/>
        </w:rPr>
        <w:t xml:space="preserve"> эстетических потребностей — потребностей в общении с искусством, природой, потребностей в </w:t>
      </w:r>
      <w:proofErr w:type="gramStart"/>
      <w:r w:rsidRPr="00D15EAD">
        <w:rPr>
          <w:rFonts w:ascii="Times New Roman" w:eastAsia="Times New Roman" w:hAnsi="Times New Roman" w:cs="Times New Roman"/>
          <w:sz w:val="27"/>
          <w:szCs w:val="27"/>
          <w:lang w:eastAsia="ru-RU"/>
        </w:rPr>
        <w:t>творческом  отношении</w:t>
      </w:r>
      <w:proofErr w:type="gramEnd"/>
      <w:r w:rsidRPr="00D15EAD">
        <w:rPr>
          <w:rFonts w:ascii="Times New Roman" w:eastAsia="Times New Roman" w:hAnsi="Times New Roman" w:cs="Times New Roman"/>
          <w:sz w:val="27"/>
          <w:szCs w:val="27"/>
          <w:lang w:eastAsia="ru-RU"/>
        </w:rPr>
        <w:t xml:space="preserve"> к окружающему миру, потребностей в самостоятельной практической творческой деятельности;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w:t>
      </w:r>
      <w:proofErr w:type="spellStart"/>
      <w:r w:rsidRPr="00D15EAD">
        <w:rPr>
          <w:rFonts w:ascii="Times New Roman" w:eastAsia="Times New Roman" w:hAnsi="Times New Roman" w:cs="Times New Roman"/>
          <w:sz w:val="27"/>
          <w:szCs w:val="27"/>
          <w:lang w:eastAsia="ru-RU"/>
        </w:rPr>
        <w:t>сформированность</w:t>
      </w:r>
      <w:proofErr w:type="spellEnd"/>
      <w:r w:rsidRPr="00D15EAD">
        <w:rPr>
          <w:rFonts w:ascii="Times New Roman" w:eastAsia="Times New Roman" w:hAnsi="Times New Roman" w:cs="Times New Roman"/>
          <w:sz w:val="27"/>
          <w:szCs w:val="27"/>
          <w:lang w:eastAsia="ru-RU"/>
        </w:rPr>
        <w:t xml:space="preserve"> навыков:</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-овладение навыками коллективной деятельности в процессе совместной творческой работы в команде учащихся под руководством педагога;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-умение сотрудничать с товарищами в процессе совместной деятельности, соотносить свою часть работы с общим замыслом;</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-умение обсуждать и анализировать </w:t>
      </w:r>
      <w:proofErr w:type="gramStart"/>
      <w:r w:rsidRPr="00D15EAD">
        <w:rPr>
          <w:rFonts w:ascii="Times New Roman" w:eastAsia="Times New Roman" w:hAnsi="Times New Roman" w:cs="Times New Roman"/>
          <w:sz w:val="27"/>
          <w:szCs w:val="27"/>
          <w:lang w:eastAsia="ru-RU"/>
        </w:rPr>
        <w:t>собственную  художественную</w:t>
      </w:r>
      <w:proofErr w:type="gramEnd"/>
      <w:r w:rsidRPr="00D15EAD">
        <w:rPr>
          <w:rFonts w:ascii="Times New Roman" w:eastAsia="Times New Roman" w:hAnsi="Times New Roman" w:cs="Times New Roman"/>
          <w:sz w:val="27"/>
          <w:szCs w:val="27"/>
          <w:lang w:eastAsia="ru-RU"/>
        </w:rPr>
        <w:t xml:space="preserve"> деятельность  и работу других учащихся с позиций творческих задач данной темы, с точки зрения содержания и средств его выражения;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w:t>
      </w:r>
      <w:proofErr w:type="spellStart"/>
      <w:r w:rsidRPr="00D15EAD">
        <w:rPr>
          <w:rFonts w:ascii="Times New Roman" w:eastAsia="Times New Roman" w:hAnsi="Times New Roman" w:cs="Times New Roman"/>
          <w:sz w:val="27"/>
          <w:szCs w:val="27"/>
          <w:lang w:eastAsia="ru-RU"/>
        </w:rPr>
        <w:t>сформированность</w:t>
      </w:r>
      <w:proofErr w:type="spellEnd"/>
      <w:r w:rsidRPr="00D15EAD">
        <w:rPr>
          <w:rFonts w:ascii="Times New Roman" w:eastAsia="Times New Roman" w:hAnsi="Times New Roman" w:cs="Times New Roman"/>
          <w:sz w:val="27"/>
          <w:szCs w:val="27"/>
          <w:lang w:eastAsia="ru-RU"/>
        </w:rPr>
        <w:t xml:space="preserve"> самодисциплины, ответственности, прилежания, организации рабочего места.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5EAD">
        <w:rPr>
          <w:rFonts w:ascii="Times New Roman" w:eastAsia="Times New Roman" w:hAnsi="Times New Roman" w:cs="Times New Roman"/>
          <w:b/>
          <w:bCs/>
          <w:sz w:val="27"/>
          <w:szCs w:val="27"/>
          <w:lang w:eastAsia="ru-RU"/>
        </w:rPr>
        <w:t>Метапредметные</w:t>
      </w:r>
      <w:proofErr w:type="spellEnd"/>
      <w:r w:rsidRPr="00D15EAD">
        <w:rPr>
          <w:rFonts w:ascii="Times New Roman" w:eastAsia="Times New Roman" w:hAnsi="Times New Roman" w:cs="Times New Roman"/>
          <w:b/>
          <w:bCs/>
          <w:sz w:val="27"/>
          <w:szCs w:val="27"/>
          <w:lang w:eastAsia="ru-RU"/>
        </w:rPr>
        <w:t xml:space="preserve"> результаты</w:t>
      </w:r>
      <w:r w:rsidRPr="00D15EAD">
        <w:rPr>
          <w:rFonts w:ascii="Times New Roman" w:eastAsia="Times New Roman" w:hAnsi="Times New Roman" w:cs="Times New Roman"/>
          <w:sz w:val="27"/>
          <w:szCs w:val="27"/>
          <w:lang w:eastAsia="ru-RU"/>
        </w:rPr>
        <w:t> характеризуют уровень</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w:t>
      </w:r>
      <w:proofErr w:type="spellStart"/>
      <w:proofErr w:type="gramStart"/>
      <w:r w:rsidRPr="00D15EAD">
        <w:rPr>
          <w:rFonts w:ascii="Times New Roman" w:eastAsia="Times New Roman" w:hAnsi="Times New Roman" w:cs="Times New Roman"/>
          <w:sz w:val="27"/>
          <w:szCs w:val="27"/>
          <w:lang w:eastAsia="ru-RU"/>
        </w:rPr>
        <w:t>сформированности</w:t>
      </w:r>
      <w:proofErr w:type="spellEnd"/>
      <w:r w:rsidRPr="00D15EAD">
        <w:rPr>
          <w:rFonts w:ascii="Times New Roman" w:eastAsia="Times New Roman" w:hAnsi="Times New Roman" w:cs="Times New Roman"/>
          <w:sz w:val="27"/>
          <w:szCs w:val="27"/>
          <w:lang w:eastAsia="ru-RU"/>
        </w:rPr>
        <w:t xml:space="preserve">  универсальных</w:t>
      </w:r>
      <w:proofErr w:type="gramEnd"/>
      <w:r w:rsidRPr="00D15EAD">
        <w:rPr>
          <w:rFonts w:ascii="Times New Roman" w:eastAsia="Times New Roman" w:hAnsi="Times New Roman" w:cs="Times New Roman"/>
          <w:sz w:val="27"/>
          <w:szCs w:val="27"/>
          <w:lang w:eastAsia="ru-RU"/>
        </w:rPr>
        <w:t xml:space="preserve"> способностей учащихся, проявляющихся в познавательной и практической творческой деятельности: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lastRenderedPageBreak/>
        <w:t>-овладение умением творческого видения с позиций художника, т.е. умением сравнивать, анализировать, выделять главное, обобщать;</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-овладение умением вести диалог, распределять функции и роли в процессе выполнения коллективной творческой работы;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-умение рационально строить самостоятельную творческую деятельность,</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-осознанное стремление к освоению новых знаний и умений, к достижению более высоких и оригинальных творческих результатов.</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 xml:space="preserve"> Условия реализации программы.</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Материально-техническое обеспечение</w:t>
      </w:r>
      <w:r w:rsidRPr="00D15EAD">
        <w:rPr>
          <w:rFonts w:ascii="Times New Roman" w:eastAsia="Times New Roman" w:hAnsi="Times New Roman" w:cs="Times New Roman"/>
          <w:sz w:val="27"/>
          <w:szCs w:val="27"/>
          <w:lang w:eastAsia="ru-RU"/>
        </w:rPr>
        <w:t>:</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-сухое, теплое, проветриваемое помещение для занятий площадью не менее </w:t>
      </w:r>
      <w:r>
        <w:rPr>
          <w:rFonts w:ascii="Times New Roman" w:eastAsia="Times New Roman" w:hAnsi="Times New Roman" w:cs="Times New Roman"/>
          <w:sz w:val="27"/>
          <w:szCs w:val="27"/>
          <w:lang w:eastAsia="ru-RU"/>
        </w:rPr>
        <w:t xml:space="preserve">10 </w:t>
      </w:r>
      <w:proofErr w:type="spellStart"/>
      <w:r w:rsidRPr="00D15EAD">
        <w:rPr>
          <w:rFonts w:ascii="Times New Roman" w:eastAsia="Times New Roman" w:hAnsi="Times New Roman" w:cs="Times New Roman"/>
          <w:sz w:val="27"/>
          <w:szCs w:val="27"/>
          <w:lang w:eastAsia="ru-RU"/>
        </w:rPr>
        <w:t>кв.м</w:t>
      </w:r>
      <w:proofErr w:type="spellEnd"/>
      <w:r w:rsidRPr="00D15EAD">
        <w:rPr>
          <w:rFonts w:ascii="Times New Roman" w:eastAsia="Times New Roman" w:hAnsi="Times New Roman" w:cs="Times New Roman"/>
          <w:sz w:val="27"/>
          <w:szCs w:val="27"/>
          <w:lang w:eastAsia="ru-RU"/>
        </w:rPr>
        <w:t>., оснащенное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 средствами формования глины,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-столами, стульями,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 водой (холодной и горячей),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-полотенцами,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фартуками;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-гончарным кругом;</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-водопроводом и канализацией;</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-вентиляцией.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В образовательной организации должны быть созданы условия для хранения, своевременной заготовки и использования глиняной массы.</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Инструменты и вспомогательные материалы: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-струна с ручками;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-шильце;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lastRenderedPageBreak/>
        <w:t>-стеки;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-поролоновая трубочка;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-квадратный тазик для воды;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-ангобы;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w:t>
      </w:r>
      <w:proofErr w:type="spellStart"/>
      <w:r w:rsidRPr="00D15EAD">
        <w:rPr>
          <w:rFonts w:ascii="Times New Roman" w:eastAsia="Times New Roman" w:hAnsi="Times New Roman" w:cs="Times New Roman"/>
          <w:sz w:val="27"/>
          <w:szCs w:val="27"/>
          <w:lang w:eastAsia="ru-RU"/>
        </w:rPr>
        <w:t>штампики</w:t>
      </w:r>
      <w:proofErr w:type="spellEnd"/>
      <w:r w:rsidRPr="00D15EAD">
        <w:rPr>
          <w:rFonts w:ascii="Times New Roman" w:eastAsia="Times New Roman" w:hAnsi="Times New Roman" w:cs="Times New Roman"/>
          <w:sz w:val="27"/>
          <w:szCs w:val="27"/>
          <w:lang w:eastAsia="ru-RU"/>
        </w:rPr>
        <w:t>.</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VII. Методические рекомендации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Занятия в объединении проводятся с детьми разного возраста, объединенные в группы с учетом художественно-эстетической подготовки. Это позволяет старших по возрасту учащихся включать в группы обучения совместно с младшими учащимися, что дает возможность применять старшим учебные умения и навыки, опыт и успешно сотрудничать с младшими учащимися. При этом учащиеся в рамках одной учебной темы выполняют разные по уровню сложности работы.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Учебный материал курса рассчитан на последовательное и постепенное расширение теоретических знаний и практических умений и </w:t>
      </w:r>
      <w:proofErr w:type="gramStart"/>
      <w:r w:rsidRPr="00D15EAD">
        <w:rPr>
          <w:rFonts w:ascii="Times New Roman" w:eastAsia="Times New Roman" w:hAnsi="Times New Roman" w:cs="Times New Roman"/>
          <w:sz w:val="27"/>
          <w:szCs w:val="27"/>
          <w:lang w:eastAsia="ru-RU"/>
        </w:rPr>
        <w:t>навыков .Для</w:t>
      </w:r>
      <w:proofErr w:type="gramEnd"/>
      <w:r w:rsidRPr="00D15EAD">
        <w:rPr>
          <w:rFonts w:ascii="Times New Roman" w:eastAsia="Times New Roman" w:hAnsi="Times New Roman" w:cs="Times New Roman"/>
          <w:sz w:val="27"/>
          <w:szCs w:val="27"/>
          <w:lang w:eastAsia="ru-RU"/>
        </w:rPr>
        <w:t xml:space="preserve"> более успешного обучения данного курса предлагаемой программы и ее контроля усвоения материала, в начале учебного года проводится стартовая диагностика и даются несложные практические задания. Обучая техническим приемам декоративной обработки материала постоянно необходимо отслеживать результаты усвоения программы.</w:t>
      </w:r>
      <w:r w:rsidRPr="00D15EAD">
        <w:rPr>
          <w:rFonts w:ascii="Times New Roman" w:eastAsia="Times New Roman" w:hAnsi="Times New Roman" w:cs="Times New Roman"/>
          <w:sz w:val="27"/>
          <w:szCs w:val="27"/>
          <w:shd w:val="clear" w:color="auto" w:fill="FFFFFF"/>
          <w:lang w:eastAsia="ru-RU"/>
        </w:rPr>
        <w:t xml:space="preserve"> Каждое занятие по обучению гончарному делу необходимо строить в виде маленькой игры. Такие занятия позволят детям чувствовать себя </w:t>
      </w:r>
      <w:proofErr w:type="spellStart"/>
      <w:r w:rsidRPr="00D15EAD">
        <w:rPr>
          <w:rFonts w:ascii="Times New Roman" w:eastAsia="Times New Roman" w:hAnsi="Times New Roman" w:cs="Times New Roman"/>
          <w:sz w:val="27"/>
          <w:szCs w:val="27"/>
          <w:shd w:val="clear" w:color="auto" w:fill="FFFFFF"/>
          <w:lang w:eastAsia="ru-RU"/>
        </w:rPr>
        <w:t>раскованнее</w:t>
      </w:r>
      <w:proofErr w:type="spellEnd"/>
      <w:r w:rsidRPr="00D15EAD">
        <w:rPr>
          <w:rFonts w:ascii="Times New Roman" w:eastAsia="Times New Roman" w:hAnsi="Times New Roman" w:cs="Times New Roman"/>
          <w:sz w:val="27"/>
          <w:szCs w:val="27"/>
          <w:shd w:val="clear" w:color="auto" w:fill="FFFFFF"/>
          <w:lang w:eastAsia="ru-RU"/>
        </w:rPr>
        <w:t>, смелее, непосредственнее, развивать воображение.</w:t>
      </w:r>
      <w:r w:rsidRPr="00D15EAD">
        <w:rPr>
          <w:rFonts w:ascii="Times New Roman" w:eastAsia="Times New Roman" w:hAnsi="Times New Roman" w:cs="Times New Roman"/>
          <w:sz w:val="27"/>
          <w:szCs w:val="27"/>
          <w:lang w:eastAsia="ru-RU"/>
        </w:rPr>
        <w:t xml:space="preserve"> </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Методы обучения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Для достижения поставленной цели и реализации задач предмета используются следующие методы обучения: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4"/>
          <w:szCs w:val="24"/>
          <w:lang w:eastAsia="ru-RU"/>
        </w:rPr>
        <w:t>– </w:t>
      </w:r>
      <w:r w:rsidRPr="00D15EAD">
        <w:rPr>
          <w:rFonts w:ascii="Times New Roman" w:eastAsia="Times New Roman" w:hAnsi="Times New Roman" w:cs="Times New Roman"/>
          <w:color w:val="000000"/>
          <w:sz w:val="27"/>
          <w:szCs w:val="27"/>
          <w:lang w:eastAsia="ru-RU"/>
        </w:rPr>
        <w:t>словесный: объяснение, беседа, рассказ (этот метод активизирует логическое мышление учащихся);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4"/>
          <w:szCs w:val="24"/>
          <w:lang w:eastAsia="ru-RU"/>
        </w:rPr>
        <w:t>– </w:t>
      </w:r>
      <w:r w:rsidRPr="00D15EAD">
        <w:rPr>
          <w:rFonts w:ascii="Times New Roman" w:eastAsia="Times New Roman" w:hAnsi="Times New Roman" w:cs="Times New Roman"/>
          <w:color w:val="000000"/>
          <w:sz w:val="27"/>
          <w:szCs w:val="27"/>
          <w:lang w:eastAsia="ru-RU"/>
        </w:rPr>
        <w:t>наглядно-слуховой: показ, наблюдение, демонстрация игры на окарине;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4"/>
          <w:szCs w:val="24"/>
          <w:lang w:eastAsia="ru-RU"/>
        </w:rPr>
        <w:t>– </w:t>
      </w:r>
      <w:r w:rsidRPr="00D15EAD">
        <w:rPr>
          <w:rFonts w:ascii="Times New Roman" w:eastAsia="Times New Roman" w:hAnsi="Times New Roman" w:cs="Times New Roman"/>
          <w:color w:val="000000"/>
          <w:sz w:val="27"/>
          <w:szCs w:val="27"/>
          <w:lang w:eastAsia="ru-RU"/>
        </w:rPr>
        <w:t>практический: лепка, работа на гончарном круге, формование глины, (этот метод развивает моторику пальцев, зрительные и теоретические представления учащихся, улучшаются практические навыки при формовании глины);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4"/>
          <w:szCs w:val="24"/>
          <w:lang w:eastAsia="ru-RU"/>
        </w:rPr>
        <w:t>– </w:t>
      </w:r>
      <w:r w:rsidRPr="00D15EAD">
        <w:rPr>
          <w:rFonts w:ascii="Times New Roman" w:eastAsia="Times New Roman" w:hAnsi="Times New Roman" w:cs="Times New Roman"/>
          <w:color w:val="000000"/>
          <w:sz w:val="27"/>
          <w:szCs w:val="27"/>
          <w:lang w:eastAsia="ru-RU"/>
        </w:rPr>
        <w:t>аналитический (этот метод учит сравнивать и обобщать изучаемый материал, развивается логическое мышление);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4"/>
          <w:szCs w:val="24"/>
          <w:lang w:eastAsia="ru-RU"/>
        </w:rPr>
        <w:lastRenderedPageBreak/>
        <w:t xml:space="preserve">– </w:t>
      </w:r>
      <w:r w:rsidRPr="00D15EAD">
        <w:rPr>
          <w:rFonts w:ascii="Times New Roman" w:eastAsia="Times New Roman" w:hAnsi="Times New Roman" w:cs="Times New Roman"/>
          <w:color w:val="000000"/>
          <w:sz w:val="27"/>
          <w:szCs w:val="27"/>
          <w:lang w:eastAsia="ru-RU"/>
        </w:rPr>
        <w:t>эмоциональный (этот метод помогает осуществлять подбор ассоциаций, образов, художественных впечатлений);</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4"/>
          <w:szCs w:val="24"/>
          <w:lang w:eastAsia="ru-RU"/>
        </w:rPr>
        <w:t>– </w:t>
      </w:r>
      <w:r w:rsidRPr="00D15EAD">
        <w:rPr>
          <w:rFonts w:ascii="Times New Roman" w:eastAsia="Times New Roman" w:hAnsi="Times New Roman" w:cs="Times New Roman"/>
          <w:color w:val="000000"/>
          <w:sz w:val="27"/>
          <w:szCs w:val="27"/>
          <w:lang w:eastAsia="ru-RU"/>
        </w:rPr>
        <w:t>метод наводящих вопросов - метод развития творческих способностей (этот метод помогает научиться выполнять творческие задания на основе предложенного наглядного материала);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4"/>
          <w:szCs w:val="24"/>
          <w:lang w:eastAsia="ru-RU"/>
        </w:rPr>
        <w:t>– </w:t>
      </w:r>
      <w:r w:rsidRPr="00D15EAD">
        <w:rPr>
          <w:rFonts w:ascii="Times New Roman" w:eastAsia="Times New Roman" w:hAnsi="Times New Roman" w:cs="Times New Roman"/>
          <w:color w:val="000000"/>
          <w:sz w:val="27"/>
          <w:szCs w:val="27"/>
          <w:lang w:eastAsia="ru-RU"/>
        </w:rPr>
        <w:t>метод проблемного изложения в обучении (этот метод помогает педагогу обнаружить проблему и вместе с учащимся найти способы решения этой проблемы);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color w:val="000000"/>
          <w:sz w:val="27"/>
          <w:szCs w:val="27"/>
          <w:lang w:eastAsia="ru-RU"/>
        </w:rPr>
        <w:t>-индивидуальный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Планирование занятия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1.</w:t>
      </w:r>
      <w:r w:rsidRPr="00D15EAD">
        <w:rPr>
          <w:rFonts w:ascii="Times New Roman" w:eastAsia="Times New Roman" w:hAnsi="Times New Roman" w:cs="Times New Roman"/>
          <w:i/>
          <w:iCs/>
          <w:sz w:val="27"/>
          <w:szCs w:val="27"/>
          <w:lang w:eastAsia="ru-RU"/>
        </w:rPr>
        <w:t>Организационная часть</w:t>
      </w:r>
      <w:r w:rsidRPr="00D15EAD">
        <w:rPr>
          <w:rFonts w:ascii="Times New Roman" w:eastAsia="Times New Roman" w:hAnsi="Times New Roman" w:cs="Times New Roman"/>
          <w:sz w:val="27"/>
          <w:szCs w:val="27"/>
          <w:lang w:eastAsia="ru-RU"/>
        </w:rPr>
        <w:t>, которая состоит из:</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проверки посещаемости на занятии,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распределения по местам и организации рабочего места,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-сообщение темы урока, целей урока и мотивировку целей обучения,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2. </w:t>
      </w:r>
      <w:r w:rsidRPr="00D15EAD">
        <w:rPr>
          <w:rFonts w:ascii="Times New Roman" w:eastAsia="Times New Roman" w:hAnsi="Times New Roman" w:cs="Times New Roman"/>
          <w:i/>
          <w:iCs/>
          <w:sz w:val="27"/>
          <w:szCs w:val="27"/>
          <w:lang w:eastAsia="ru-RU"/>
        </w:rPr>
        <w:t>Основная часть</w:t>
      </w:r>
      <w:r w:rsidRPr="00D15EAD">
        <w:rPr>
          <w:rFonts w:ascii="Times New Roman" w:eastAsia="Times New Roman" w:hAnsi="Times New Roman" w:cs="Times New Roman"/>
          <w:sz w:val="27"/>
          <w:szCs w:val="27"/>
          <w:lang w:eastAsia="ru-RU"/>
        </w:rPr>
        <w:t>:</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-изложение нового материала;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-закрепление нового материала путем беседы по изложенному материалу;</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-вводный инструктаж, включающий объяснение приемов работы,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-показ и объяснение с учетом требований техники безопасности, а также приемов самоконтроля за ходом и результатами учебно-трудового процесса;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-самостоятельная работа учащихся,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-текущий инструктаж и контроль за работой учащихся;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3.</w:t>
      </w:r>
      <w:r w:rsidRPr="00D15EAD">
        <w:rPr>
          <w:rFonts w:ascii="Times New Roman" w:eastAsia="Times New Roman" w:hAnsi="Times New Roman" w:cs="Times New Roman"/>
          <w:i/>
          <w:iCs/>
          <w:sz w:val="27"/>
          <w:szCs w:val="27"/>
          <w:lang w:eastAsia="ru-RU"/>
        </w:rPr>
        <w:t>Заключительная часть занятия</w:t>
      </w:r>
      <w:r w:rsidRPr="00D15EAD">
        <w:rPr>
          <w:rFonts w:ascii="Times New Roman" w:eastAsia="Times New Roman" w:hAnsi="Times New Roman" w:cs="Times New Roman"/>
          <w:sz w:val="27"/>
          <w:szCs w:val="27"/>
          <w:lang w:eastAsia="ru-RU"/>
        </w:rPr>
        <w:t>, которая включает в себя прием выполненных работ и заключительный инструктаж по итогам практического выполнения задания, дополнительные объяснения и показ приемов работы, а также подведение общих итогов урока; уборка рабочих мест и помещения мастерской.</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i/>
          <w:iCs/>
          <w:sz w:val="27"/>
          <w:szCs w:val="27"/>
          <w:lang w:eastAsia="ru-RU"/>
        </w:rPr>
        <w:t>Главные требования к занятию по программе «Гончарное дело»</w:t>
      </w:r>
      <w:r w:rsidRPr="00D15EAD">
        <w:rPr>
          <w:rFonts w:ascii="Times New Roman" w:eastAsia="Times New Roman" w:hAnsi="Times New Roman" w:cs="Times New Roman"/>
          <w:sz w:val="27"/>
          <w:szCs w:val="27"/>
          <w:lang w:eastAsia="ru-RU"/>
        </w:rPr>
        <w:t>:</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lastRenderedPageBreak/>
        <w:t>-четкость и ясность основных учебно-воспитательных целей, которые должны быть достигнуты в результате занятия, исходя из общих целей, конкретного содержания занятия;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-правильный подбор учебного материала для занятия в целом и каждой его части;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-выбор наиболее целесообразных методов обучения для каждого этапа занятия;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-организационная четкость занятия, своевременное его начало и окончание,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-распределение времени на каждый этап занятия </w:t>
      </w:r>
      <w:proofErr w:type="spellStart"/>
      <w:r w:rsidRPr="00D15EAD">
        <w:rPr>
          <w:rFonts w:ascii="Times New Roman" w:eastAsia="Times New Roman" w:hAnsi="Times New Roman" w:cs="Times New Roman"/>
          <w:sz w:val="27"/>
          <w:szCs w:val="27"/>
          <w:lang w:eastAsia="ru-RU"/>
        </w:rPr>
        <w:t>ит.д</w:t>
      </w:r>
      <w:proofErr w:type="spellEnd"/>
      <w:r w:rsidRPr="00D15EAD">
        <w:rPr>
          <w:rFonts w:ascii="Times New Roman" w:eastAsia="Times New Roman" w:hAnsi="Times New Roman" w:cs="Times New Roman"/>
          <w:sz w:val="27"/>
          <w:szCs w:val="27"/>
          <w:lang w:eastAsia="ru-RU"/>
        </w:rPr>
        <w:t>.,</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-достижение целей занятия, освоение учебного материала всеми учащимися,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-выполнение развивающей и воспитательной функций занятия;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-обеспечение безопасных условий учебной деятельности.</w:t>
      </w: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i/>
          <w:iCs/>
          <w:sz w:val="27"/>
          <w:szCs w:val="27"/>
          <w:lang w:eastAsia="ru-RU"/>
        </w:rPr>
        <w:t>Обще-дидактические принципы программы «Гончарное дело»:</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1.Принцип связи теории с практикой в обучении реализуется в самом процессе обучения – при реализации принципа соблюдается ряд педагогических требований:</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-изложение теоретического материала сохраняет систему и логику;</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-при организации практической работы все теоретические сведения подчинены логике практической работы и последовательности выполнения;</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-трудовые действия учащихся опираются на теоретические знания и обосновываются ими.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2.Принцип научности означает раскрытие естественно - научных основ объективных исследований прошлого опыта мастеров и знакомство учащихся с историей изучаемого «гончарного дела» на Кубани и в России.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3.Принцип доступности положен в основу программы, а также поэтапной посильности исполнения для учащихся по возрастам. Большую роль в доступности играет дифференциация в подборе заданий и учет индивидуальных познавательных возможностей учащихся, правильное дозирование играет немаловажную роль в соблюдении принципа доступности.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4.Принцип системности - учебный материал разбит на темы в соответствии с возрастными возможностями и способностями учащихся. Этот же принцип заложен и в постепенности усложнения заданий.</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5.Принцип сознательности и активности.</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lastRenderedPageBreak/>
        <w:t>6.Принцип прочности усвоения знаний, умений и навыков составляет базу, опору программы и дальнейшего овладения мастерством.</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7.Принцип наглядности в обучении играет исключительно важную роль. Он выступает в качестве и метода и принципа обучения и основы методологии. Суть принципа наглядности заключается в построении учебного процесса с опорой на опыт чувственно-практического восприятия, а также на образы реальных предметов, фотографии и схемы. </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При обучении обязательной является демонстрация приемов и достижений самим педагогом. Кроме того, процесс обучения опирается на образное представление тех продуктов деятельности, которые учащиеся уже производили ранее.</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Воспитывающий характер обучения обеспечен неуклонным требованием дисциплины, ответственности, прилежания, организации рабочего места.</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Список литературы:</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1.Анна </w:t>
      </w:r>
      <w:proofErr w:type="spellStart"/>
      <w:r w:rsidRPr="00D15EAD">
        <w:rPr>
          <w:rFonts w:ascii="Times New Roman" w:eastAsia="Times New Roman" w:hAnsi="Times New Roman" w:cs="Times New Roman"/>
          <w:sz w:val="27"/>
          <w:szCs w:val="27"/>
          <w:lang w:eastAsia="ru-RU"/>
        </w:rPr>
        <w:t>Лломис</w:t>
      </w:r>
      <w:proofErr w:type="spellEnd"/>
      <w:r w:rsidRPr="00D15EAD">
        <w:rPr>
          <w:rFonts w:ascii="Times New Roman" w:eastAsia="Times New Roman" w:hAnsi="Times New Roman" w:cs="Times New Roman"/>
          <w:sz w:val="27"/>
          <w:szCs w:val="27"/>
          <w:lang w:eastAsia="ru-RU"/>
        </w:rPr>
        <w:t xml:space="preserve"> </w:t>
      </w:r>
      <w:proofErr w:type="spellStart"/>
      <w:r w:rsidRPr="00D15EAD">
        <w:rPr>
          <w:rFonts w:ascii="Times New Roman" w:eastAsia="Times New Roman" w:hAnsi="Times New Roman" w:cs="Times New Roman"/>
          <w:sz w:val="27"/>
          <w:szCs w:val="27"/>
          <w:lang w:eastAsia="ru-RU"/>
        </w:rPr>
        <w:t>Пломер</w:t>
      </w:r>
      <w:proofErr w:type="spellEnd"/>
      <w:r w:rsidRPr="00D15EAD">
        <w:rPr>
          <w:rFonts w:ascii="Times New Roman" w:eastAsia="Times New Roman" w:hAnsi="Times New Roman" w:cs="Times New Roman"/>
          <w:sz w:val="27"/>
          <w:szCs w:val="27"/>
          <w:lang w:eastAsia="ru-RU"/>
        </w:rPr>
        <w:t xml:space="preserve">. ООО «Книжный клуб «Семейного </w:t>
      </w:r>
      <w:proofErr w:type="spellStart"/>
      <w:r w:rsidRPr="00D15EAD">
        <w:rPr>
          <w:rFonts w:ascii="Times New Roman" w:eastAsia="Times New Roman" w:hAnsi="Times New Roman" w:cs="Times New Roman"/>
          <w:sz w:val="27"/>
          <w:szCs w:val="27"/>
          <w:lang w:eastAsia="ru-RU"/>
        </w:rPr>
        <w:t>досуга»</w:t>
      </w:r>
      <w:proofErr w:type="gramStart"/>
      <w:r w:rsidRPr="00D15EAD">
        <w:rPr>
          <w:rFonts w:ascii="Times New Roman" w:eastAsia="Times New Roman" w:hAnsi="Times New Roman" w:cs="Times New Roman"/>
          <w:sz w:val="27"/>
          <w:szCs w:val="27"/>
          <w:lang w:eastAsia="ru-RU"/>
        </w:rPr>
        <w:t>».Белгород</w:t>
      </w:r>
      <w:proofErr w:type="spellEnd"/>
      <w:proofErr w:type="gramEnd"/>
      <w:r w:rsidRPr="00D15EAD">
        <w:rPr>
          <w:rFonts w:ascii="Times New Roman" w:eastAsia="Times New Roman" w:hAnsi="Times New Roman" w:cs="Times New Roman"/>
          <w:sz w:val="27"/>
          <w:szCs w:val="27"/>
          <w:lang w:eastAsia="ru-RU"/>
        </w:rPr>
        <w:t>, 2013.</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
    <w:p w:rsidR="00D15EAD" w:rsidRPr="00D15EAD" w:rsidRDefault="00D15EAD" w:rsidP="00D15E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5EAD">
        <w:rPr>
          <w:rFonts w:ascii="Times New Roman" w:eastAsia="Times New Roman" w:hAnsi="Times New Roman" w:cs="Times New Roman"/>
          <w:b/>
          <w:bCs/>
          <w:sz w:val="27"/>
          <w:szCs w:val="27"/>
          <w:lang w:eastAsia="ru-RU"/>
        </w:rPr>
        <w:t>Список интернет – ресурсов:</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1.http./goncharnoe-delo.ru/</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2.http./Leonardo-master.com/</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 xml:space="preserve">3. </w:t>
      </w:r>
      <w:proofErr w:type="spellStart"/>
      <w:r w:rsidRPr="00D15EAD">
        <w:rPr>
          <w:rFonts w:ascii="Times New Roman" w:eastAsia="Times New Roman" w:hAnsi="Times New Roman" w:cs="Times New Roman"/>
          <w:sz w:val="27"/>
          <w:szCs w:val="27"/>
          <w:lang w:eastAsia="ru-RU"/>
        </w:rPr>
        <w:t>http</w:t>
      </w:r>
      <w:proofErr w:type="spellEnd"/>
      <w:r w:rsidRPr="00D15EAD">
        <w:rPr>
          <w:rFonts w:ascii="Times New Roman" w:eastAsia="Times New Roman" w:hAnsi="Times New Roman" w:cs="Times New Roman"/>
          <w:sz w:val="27"/>
          <w:szCs w:val="27"/>
          <w:lang w:eastAsia="ru-RU"/>
        </w:rPr>
        <w:t>./www.kefa.ru/</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32"/>
          <w:szCs w:val="32"/>
          <w:lang w:eastAsia="ru-RU"/>
        </w:rPr>
        <w:t>4</w:t>
      </w:r>
      <w:r w:rsidRPr="00D15EAD">
        <w:rPr>
          <w:rFonts w:ascii="Times New Roman" w:eastAsia="Times New Roman" w:hAnsi="Times New Roman" w:cs="Times New Roman"/>
          <w:b/>
          <w:bCs/>
          <w:sz w:val="32"/>
          <w:szCs w:val="32"/>
          <w:lang w:eastAsia="ru-RU"/>
        </w:rPr>
        <w:t>.</w:t>
      </w:r>
      <w:r w:rsidRPr="00D15EAD">
        <w:rPr>
          <w:rFonts w:ascii="Arial" w:eastAsia="Times New Roman" w:hAnsi="Arial" w:cs="Arial"/>
          <w:color w:val="006621"/>
          <w:sz w:val="20"/>
          <w:szCs w:val="20"/>
          <w:shd w:val="clear" w:color="auto" w:fill="FFFFFF"/>
          <w:lang w:eastAsia="ru-RU"/>
        </w:rPr>
        <w:t xml:space="preserve"> </w:t>
      </w:r>
      <w:r w:rsidRPr="00D15EAD">
        <w:rPr>
          <w:rFonts w:ascii="Times New Roman" w:eastAsia="Times New Roman" w:hAnsi="Times New Roman" w:cs="Times New Roman"/>
          <w:sz w:val="27"/>
          <w:szCs w:val="27"/>
          <w:shd w:val="clear" w:color="auto" w:fill="FFFFFF"/>
          <w:lang w:eastAsia="ru-RU"/>
        </w:rPr>
        <w:t>www.live</w:t>
      </w:r>
      <w:r w:rsidRPr="00D15EAD">
        <w:rPr>
          <w:rFonts w:ascii="Times New Roman" w:eastAsia="Times New Roman" w:hAnsi="Times New Roman" w:cs="Times New Roman"/>
          <w:b/>
          <w:bCs/>
          <w:sz w:val="27"/>
          <w:szCs w:val="27"/>
          <w:shd w:val="clear" w:color="auto" w:fill="FFFFFF"/>
          <w:lang w:eastAsia="ru-RU"/>
        </w:rPr>
        <w:t>master</w:t>
      </w:r>
      <w:r w:rsidRPr="00D15EAD">
        <w:rPr>
          <w:rFonts w:ascii="Times New Roman" w:eastAsia="Times New Roman" w:hAnsi="Times New Roman" w:cs="Times New Roman"/>
          <w:sz w:val="27"/>
          <w:szCs w:val="27"/>
          <w:shd w:val="clear" w:color="auto" w:fill="FFFFFF"/>
          <w:lang w:eastAsia="ru-RU"/>
        </w:rPr>
        <w:t>.ru/</w:t>
      </w:r>
    </w:p>
    <w:p w:rsidR="00D15EAD" w:rsidRPr="00D15EAD" w:rsidRDefault="00D15EAD" w:rsidP="00D15EAD">
      <w:pPr>
        <w:spacing w:before="100" w:beforeAutospacing="1" w:after="100" w:afterAutospacing="1" w:line="240" w:lineRule="auto"/>
        <w:rPr>
          <w:rFonts w:ascii="Times New Roman" w:eastAsia="Times New Roman" w:hAnsi="Times New Roman" w:cs="Times New Roman"/>
          <w:sz w:val="24"/>
          <w:szCs w:val="24"/>
          <w:lang w:eastAsia="ru-RU"/>
        </w:rPr>
      </w:pPr>
      <w:r w:rsidRPr="00D15EAD">
        <w:rPr>
          <w:rFonts w:ascii="Times New Roman" w:eastAsia="Times New Roman" w:hAnsi="Times New Roman" w:cs="Times New Roman"/>
          <w:sz w:val="27"/>
          <w:szCs w:val="27"/>
          <w:lang w:eastAsia="ru-RU"/>
        </w:rPr>
        <w:t>5.http://www.bi-art.ru/</w:t>
      </w:r>
    </w:p>
    <w:p w:rsidR="0027512F" w:rsidRDefault="0027512F"/>
    <w:sectPr w:rsidR="0027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D66A0"/>
    <w:multiLevelType w:val="hybridMultilevel"/>
    <w:tmpl w:val="93222E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AD"/>
    <w:rsid w:val="0027512F"/>
    <w:rsid w:val="00B60619"/>
    <w:rsid w:val="00B853D6"/>
    <w:rsid w:val="00D1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FA73"/>
  <w15:chartTrackingRefBased/>
  <w15:docId w15:val="{33BC276B-4D34-40A4-9A80-2C0E3320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5EAD"/>
    <w:pPr>
      <w:ind w:left="720"/>
      <w:contextualSpacing/>
    </w:pPr>
  </w:style>
  <w:style w:type="paragraph" w:styleId="a5">
    <w:name w:val="Balloon Text"/>
    <w:basedOn w:val="a"/>
    <w:link w:val="a6"/>
    <w:uiPriority w:val="99"/>
    <w:semiHidden/>
    <w:unhideWhenUsed/>
    <w:rsid w:val="00B606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0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2020-12-09T09:57:00Z</cp:lastPrinted>
  <dcterms:created xsi:type="dcterms:W3CDTF">2021-09-30T09:36:00Z</dcterms:created>
  <dcterms:modified xsi:type="dcterms:W3CDTF">2021-09-30T09:36:00Z</dcterms:modified>
</cp:coreProperties>
</file>